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1C71" w14:textId="3EAFCF27" w:rsidR="00CB5D6B" w:rsidRPr="000C78EC" w:rsidRDefault="00276A7E" w:rsidP="00341D06">
      <w:pPr>
        <w:pStyle w:val="TimesNewRoman"/>
        <w:rPr>
          <w:rFonts w:ascii="Courier New" w:hAnsi="Courier New" w:cs="Courier New"/>
          <w:b/>
          <w:bCs/>
        </w:rPr>
      </w:pPr>
      <w:r w:rsidRPr="000C78EC">
        <w:rPr>
          <w:rFonts w:ascii="Courier New" w:hAnsi="Courier New" w:cs="Courier New"/>
          <w:b/>
          <w:bCs/>
        </w:rPr>
        <w:t>Section 1</w:t>
      </w:r>
      <w:r w:rsidR="00CB5D6B" w:rsidRPr="000C78EC">
        <w:rPr>
          <w:rFonts w:ascii="Courier New" w:hAnsi="Courier New" w:cs="Courier New"/>
          <w:b/>
          <w:bCs/>
        </w:rPr>
        <w:t>. Definitions.</w:t>
      </w:r>
    </w:p>
    <w:p w14:paraId="080B34D2" w14:textId="0C0D1F34" w:rsidR="00CB5D6B" w:rsidRPr="000C78EC" w:rsidRDefault="00CB5D6B" w:rsidP="00341D06">
      <w:pPr>
        <w:pStyle w:val="TimesNewRoman"/>
        <w:rPr>
          <w:rFonts w:ascii="Courier New" w:hAnsi="Courier New" w:cs="Courier New"/>
        </w:rPr>
      </w:pPr>
    </w:p>
    <w:p w14:paraId="6099564B" w14:textId="77777777" w:rsidR="00C71025" w:rsidRPr="000C78EC" w:rsidRDefault="00C71025" w:rsidP="00C71025">
      <w:pPr>
        <w:pStyle w:val="TimesNewRoman"/>
        <w:rPr>
          <w:rFonts w:ascii="Courier New" w:hAnsi="Courier New" w:cs="Courier New"/>
        </w:rPr>
      </w:pPr>
      <w:r w:rsidRPr="000C78EC">
        <w:rPr>
          <w:rFonts w:ascii="Courier New" w:hAnsi="Courier New" w:cs="Courier New"/>
        </w:rPr>
        <w:t>As used in this subchapter:</w:t>
      </w:r>
    </w:p>
    <w:p w14:paraId="759072D4" w14:textId="77777777" w:rsidR="00C71025" w:rsidRPr="000C78EC" w:rsidRDefault="00C71025" w:rsidP="00C71025">
      <w:pPr>
        <w:pStyle w:val="TimesNewRoman"/>
        <w:rPr>
          <w:rFonts w:ascii="Courier New" w:hAnsi="Courier New" w:cs="Courier New"/>
        </w:rPr>
      </w:pPr>
    </w:p>
    <w:p w14:paraId="5BF80BC9" w14:textId="77777777" w:rsidR="00C71025" w:rsidRPr="000C78EC" w:rsidRDefault="00C71025" w:rsidP="00C71025">
      <w:pPr>
        <w:pStyle w:val="TimesNewRoman"/>
        <w:rPr>
          <w:rFonts w:ascii="Courier New" w:hAnsi="Courier New" w:cs="Courier New"/>
        </w:rPr>
      </w:pPr>
      <w:r w:rsidRPr="000C78EC">
        <w:rPr>
          <w:rFonts w:ascii="Courier New" w:hAnsi="Courier New" w:cs="Courier New"/>
        </w:rPr>
        <w:t>(1)(A) “Abortion” means the act of using, prescribing, administering, procuring, or selling of any instrument, medicine, drug, or any other substance, device, or means with the purpose to terminate the pregnancy of a woman, with knowledge that the termination by any of those means will with reasonable likelihood cause the death of an unborn child.</w:t>
      </w:r>
    </w:p>
    <w:p w14:paraId="6A254ECB" w14:textId="77777777" w:rsidR="00C71025" w:rsidRPr="000C78EC" w:rsidRDefault="00C71025" w:rsidP="00C71025">
      <w:pPr>
        <w:pStyle w:val="TimesNewRoman"/>
        <w:rPr>
          <w:rFonts w:ascii="Courier New" w:hAnsi="Courier New" w:cs="Courier New"/>
        </w:rPr>
      </w:pPr>
    </w:p>
    <w:p w14:paraId="0E4A0C16" w14:textId="5C48D081" w:rsidR="00C71025" w:rsidRPr="000C78EC" w:rsidRDefault="00C71025" w:rsidP="00C71025">
      <w:pPr>
        <w:pStyle w:val="TimesNewRoman"/>
        <w:ind w:firstLine="1440"/>
        <w:rPr>
          <w:rFonts w:ascii="Courier New" w:hAnsi="Courier New" w:cs="Courier New"/>
        </w:rPr>
      </w:pPr>
      <w:r w:rsidRPr="000C78EC">
        <w:rPr>
          <w:rFonts w:ascii="Courier New" w:hAnsi="Courier New" w:cs="Courier New"/>
        </w:rPr>
        <w:t>(B) An act under subdivision (1)(A) of this section is not an abortion if the act is performed with the purpose to:</w:t>
      </w:r>
    </w:p>
    <w:p w14:paraId="2765F528" w14:textId="75C3B4D4" w:rsidR="00C71025" w:rsidRPr="000C78EC" w:rsidRDefault="00C71025" w:rsidP="00C71025">
      <w:pPr>
        <w:pStyle w:val="TimesNewRoman"/>
        <w:ind w:firstLine="2160"/>
        <w:rPr>
          <w:rFonts w:ascii="Courier New" w:hAnsi="Courier New" w:cs="Courier New"/>
        </w:rPr>
      </w:pPr>
      <w:r w:rsidRPr="000C78EC">
        <w:rPr>
          <w:rFonts w:ascii="Courier New" w:hAnsi="Courier New" w:cs="Courier New"/>
        </w:rPr>
        <w:t>(</w:t>
      </w:r>
      <w:proofErr w:type="spellStart"/>
      <w:r w:rsidRPr="000C78EC">
        <w:rPr>
          <w:rFonts w:ascii="Courier New" w:hAnsi="Courier New" w:cs="Courier New"/>
        </w:rPr>
        <w:t>i</w:t>
      </w:r>
      <w:proofErr w:type="spellEnd"/>
      <w:r w:rsidRPr="000C78EC">
        <w:rPr>
          <w:rFonts w:ascii="Courier New" w:hAnsi="Courier New" w:cs="Courier New"/>
        </w:rPr>
        <w:t>) Save the life or preserve the health of the unborn child;</w:t>
      </w:r>
    </w:p>
    <w:p w14:paraId="37A80019" w14:textId="6FFD1CDA" w:rsidR="00C71025" w:rsidRPr="000C78EC" w:rsidRDefault="00C71025" w:rsidP="00C71025">
      <w:pPr>
        <w:pStyle w:val="TimesNewRoman"/>
        <w:ind w:firstLine="2160"/>
        <w:rPr>
          <w:rFonts w:ascii="Courier New" w:hAnsi="Courier New" w:cs="Courier New"/>
        </w:rPr>
      </w:pPr>
      <w:r w:rsidRPr="000C78EC">
        <w:rPr>
          <w:rFonts w:ascii="Courier New" w:hAnsi="Courier New" w:cs="Courier New"/>
        </w:rPr>
        <w:t>(ii) Remove a dead unborn child caused by spontaneous abortion; or</w:t>
      </w:r>
    </w:p>
    <w:p w14:paraId="431888F6" w14:textId="77777777" w:rsidR="00C71025" w:rsidRPr="000C78EC" w:rsidRDefault="00C71025" w:rsidP="00C71025">
      <w:pPr>
        <w:pStyle w:val="TimesNewRoman"/>
        <w:ind w:firstLine="2160"/>
        <w:rPr>
          <w:rFonts w:ascii="Courier New" w:hAnsi="Courier New" w:cs="Courier New"/>
        </w:rPr>
      </w:pPr>
      <w:r w:rsidRPr="000C78EC">
        <w:rPr>
          <w:rFonts w:ascii="Courier New" w:hAnsi="Courier New" w:cs="Courier New"/>
        </w:rPr>
        <w:t>(iii) Remove an ectopic pregnancy;</w:t>
      </w:r>
    </w:p>
    <w:p w14:paraId="1F4B22F4" w14:textId="77777777" w:rsidR="00C71025" w:rsidRPr="000C78EC" w:rsidRDefault="00C71025" w:rsidP="00C71025">
      <w:pPr>
        <w:pStyle w:val="TimesNewRoman"/>
        <w:rPr>
          <w:rFonts w:ascii="Courier New" w:hAnsi="Courier New" w:cs="Courier New"/>
        </w:rPr>
      </w:pPr>
    </w:p>
    <w:p w14:paraId="2088BF76" w14:textId="77777777" w:rsidR="00C71025" w:rsidRPr="000C78EC" w:rsidRDefault="00C71025" w:rsidP="00C71025">
      <w:pPr>
        <w:pStyle w:val="TimesNewRoman"/>
        <w:ind w:firstLine="720"/>
        <w:rPr>
          <w:rFonts w:ascii="Courier New" w:hAnsi="Courier New" w:cs="Courier New"/>
        </w:rPr>
      </w:pPr>
      <w:r w:rsidRPr="000C78EC">
        <w:rPr>
          <w:rFonts w:ascii="Courier New" w:hAnsi="Courier New" w:cs="Courier New"/>
        </w:rPr>
        <w:t>(2) “Fertilization” means the fusion of a human spermatozoon with a human ovum;</w:t>
      </w:r>
    </w:p>
    <w:p w14:paraId="3925DD05" w14:textId="77777777" w:rsidR="00C71025" w:rsidRPr="000C78EC" w:rsidRDefault="00C71025" w:rsidP="00C71025">
      <w:pPr>
        <w:pStyle w:val="TimesNewRoman"/>
        <w:rPr>
          <w:rFonts w:ascii="Courier New" w:hAnsi="Courier New" w:cs="Courier New"/>
        </w:rPr>
      </w:pPr>
    </w:p>
    <w:p w14:paraId="7C9CE9C5" w14:textId="43B44A84" w:rsidR="00C71025" w:rsidRPr="000C78EC" w:rsidRDefault="00C71025" w:rsidP="00C71025">
      <w:pPr>
        <w:pStyle w:val="TimesNewRoman"/>
        <w:ind w:firstLine="720"/>
        <w:rPr>
          <w:rFonts w:ascii="Courier New" w:hAnsi="Courier New" w:cs="Courier New"/>
        </w:rPr>
      </w:pPr>
      <w:r w:rsidRPr="000C78EC">
        <w:rPr>
          <w:rFonts w:ascii="Courier New" w:hAnsi="Courier New" w:cs="Courier New"/>
        </w:rPr>
        <w:t>(3) “Medical emergency” means a condition in which an abortion is necessary to preserve the life of a pregnant woman whose life is endangered by a physical disorder, physical illness, or physical injury, including a life-endangering physical condition caused by or arising from the pregnancy itself;</w:t>
      </w:r>
    </w:p>
    <w:p w14:paraId="2CFEFC00" w14:textId="4D165F2C" w:rsidR="00CC17BA" w:rsidRPr="000C78EC" w:rsidRDefault="00CC17BA" w:rsidP="00C71025">
      <w:pPr>
        <w:pStyle w:val="TimesNewRoman"/>
        <w:ind w:firstLine="720"/>
        <w:rPr>
          <w:rFonts w:ascii="Courier New" w:hAnsi="Courier New" w:cs="Courier New"/>
        </w:rPr>
      </w:pPr>
    </w:p>
    <w:p w14:paraId="6E72C26A" w14:textId="0BC3D6E7" w:rsidR="00C71025" w:rsidRPr="000C78EC" w:rsidRDefault="00C71025" w:rsidP="00C71025">
      <w:pPr>
        <w:pStyle w:val="TimesNewRoman"/>
        <w:ind w:firstLine="720"/>
        <w:rPr>
          <w:rFonts w:ascii="Courier New" w:hAnsi="Courier New" w:cs="Courier New"/>
        </w:rPr>
      </w:pPr>
      <w:r w:rsidRPr="000C78EC">
        <w:rPr>
          <w:rFonts w:ascii="Courier New" w:hAnsi="Courier New" w:cs="Courier New"/>
        </w:rPr>
        <w:t>(</w:t>
      </w:r>
      <w:r w:rsidR="00F54DDB">
        <w:rPr>
          <w:rFonts w:ascii="Courier New" w:hAnsi="Courier New" w:cs="Courier New"/>
        </w:rPr>
        <w:t>4</w:t>
      </w:r>
      <w:r w:rsidRPr="000C78EC">
        <w:rPr>
          <w:rFonts w:ascii="Courier New" w:hAnsi="Courier New" w:cs="Courier New"/>
        </w:rPr>
        <w:t xml:space="preserve">) “Unborn child” means an individual organism of the species Homo sapiens </w:t>
      </w:r>
      <w:r w:rsidR="00C037C8">
        <w:rPr>
          <w:rFonts w:ascii="Courier New" w:hAnsi="Courier New" w:cs="Courier New"/>
        </w:rPr>
        <w:t xml:space="preserve">in any stage of gestation </w:t>
      </w:r>
      <w:r w:rsidRPr="000C78EC">
        <w:rPr>
          <w:rFonts w:ascii="Courier New" w:hAnsi="Courier New" w:cs="Courier New"/>
        </w:rPr>
        <w:t>from fertilization until live birth</w:t>
      </w:r>
      <w:r w:rsidR="001B040F">
        <w:rPr>
          <w:rFonts w:ascii="Courier New" w:hAnsi="Courier New" w:cs="Courier New"/>
        </w:rPr>
        <w:t>;</w:t>
      </w:r>
    </w:p>
    <w:p w14:paraId="30692B48" w14:textId="539C0335" w:rsidR="00CB5D6B" w:rsidRPr="000C78EC" w:rsidRDefault="00CB5D6B" w:rsidP="00341D06">
      <w:pPr>
        <w:pStyle w:val="TimesNewRoman"/>
        <w:rPr>
          <w:rFonts w:ascii="Courier New" w:hAnsi="Courier New" w:cs="Courier New"/>
        </w:rPr>
      </w:pPr>
    </w:p>
    <w:p w14:paraId="7CF34060" w14:textId="7C726E9A" w:rsidR="00CC17BA" w:rsidRPr="000C78EC" w:rsidRDefault="00CC17BA" w:rsidP="00CC17BA">
      <w:pPr>
        <w:pStyle w:val="TimesNewRoman"/>
        <w:ind w:firstLine="720"/>
        <w:rPr>
          <w:rFonts w:ascii="Courier New" w:hAnsi="Courier New" w:cs="Courier New"/>
        </w:rPr>
      </w:pPr>
      <w:r w:rsidRPr="000C78EC">
        <w:rPr>
          <w:rFonts w:ascii="Courier New" w:hAnsi="Courier New" w:cs="Courier New"/>
        </w:rPr>
        <w:t>(</w:t>
      </w:r>
      <w:r w:rsidR="00F54DDB">
        <w:rPr>
          <w:rFonts w:ascii="Courier New" w:hAnsi="Courier New" w:cs="Courier New"/>
        </w:rPr>
        <w:t>5</w:t>
      </w:r>
      <w:r w:rsidRPr="000C78EC">
        <w:rPr>
          <w:rFonts w:ascii="Courier New" w:hAnsi="Courier New" w:cs="Courier New"/>
        </w:rPr>
        <w:t xml:space="preserve">) “Woman” and “women” include any person whose biological sex is female, including any person with XX </w:t>
      </w:r>
      <w:r w:rsidRPr="000C78EC">
        <w:rPr>
          <w:rFonts w:ascii="Courier New" w:hAnsi="Courier New" w:cs="Courier New"/>
          <w:color w:val="000000" w:themeColor="text1"/>
        </w:rPr>
        <w:t xml:space="preserve">chromosomes and any person with a uterus, </w:t>
      </w:r>
      <w:r w:rsidRPr="000C78EC">
        <w:rPr>
          <w:rFonts w:ascii="Courier New" w:hAnsi="Courier New" w:cs="Courier New"/>
        </w:rPr>
        <w:t>regardless of any gender identity that the person attempts to assert or claim.</w:t>
      </w:r>
    </w:p>
    <w:p w14:paraId="2333EB3C" w14:textId="1AF99ECF" w:rsidR="00CC17BA" w:rsidRPr="000C78EC" w:rsidRDefault="00CC17BA" w:rsidP="00341D06">
      <w:pPr>
        <w:pStyle w:val="TimesNewRoman"/>
        <w:rPr>
          <w:rFonts w:ascii="Courier New" w:hAnsi="Courier New" w:cs="Courier New"/>
        </w:rPr>
      </w:pPr>
    </w:p>
    <w:p w14:paraId="2DFCE7D5" w14:textId="77777777" w:rsidR="00294DA1" w:rsidRPr="000C78EC" w:rsidRDefault="00294DA1" w:rsidP="00236990">
      <w:pPr>
        <w:pStyle w:val="TimesNewRoman"/>
        <w:rPr>
          <w:rFonts w:ascii="Courier New" w:hAnsi="Courier New" w:cs="Courier New"/>
        </w:rPr>
      </w:pPr>
    </w:p>
    <w:p w14:paraId="327A4F80" w14:textId="14697D69" w:rsidR="00236990" w:rsidRPr="000C78EC" w:rsidRDefault="00294DA1" w:rsidP="00236990">
      <w:pPr>
        <w:pStyle w:val="TimesNewRoman"/>
        <w:rPr>
          <w:rFonts w:ascii="Courier New" w:hAnsi="Courier New" w:cs="Courier New"/>
          <w:b/>
          <w:bCs/>
        </w:rPr>
      </w:pPr>
      <w:r w:rsidRPr="000C78EC">
        <w:rPr>
          <w:rFonts w:ascii="Courier New" w:hAnsi="Courier New" w:cs="Courier New"/>
          <w:b/>
          <w:bCs/>
        </w:rPr>
        <w:t>Section 2</w:t>
      </w:r>
      <w:r w:rsidR="00236990" w:rsidRPr="000C78EC">
        <w:rPr>
          <w:rFonts w:ascii="Courier New" w:hAnsi="Courier New" w:cs="Courier New"/>
          <w:b/>
          <w:bCs/>
        </w:rPr>
        <w:t>. Prohibition.</w:t>
      </w:r>
    </w:p>
    <w:p w14:paraId="1948BEDD" w14:textId="77777777" w:rsidR="00236990" w:rsidRPr="000C78EC" w:rsidRDefault="00236990" w:rsidP="00236990">
      <w:pPr>
        <w:pStyle w:val="TimesNewRoman"/>
        <w:rPr>
          <w:rFonts w:ascii="Courier New" w:hAnsi="Courier New" w:cs="Courier New"/>
        </w:rPr>
      </w:pPr>
    </w:p>
    <w:p w14:paraId="16CEE434" w14:textId="1EBA5C8B" w:rsidR="00236990" w:rsidRPr="000C78EC" w:rsidRDefault="00236990" w:rsidP="00236990">
      <w:pPr>
        <w:pStyle w:val="TimesNewRoman"/>
        <w:rPr>
          <w:rFonts w:ascii="Courier New" w:hAnsi="Courier New" w:cs="Courier New"/>
        </w:rPr>
      </w:pPr>
      <w:r w:rsidRPr="000C78EC">
        <w:rPr>
          <w:rFonts w:ascii="Courier New" w:hAnsi="Courier New" w:cs="Courier New"/>
        </w:rPr>
        <w:t xml:space="preserve">(a) A person shall not </w:t>
      </w:r>
      <w:r w:rsidR="00294DA1" w:rsidRPr="000C78EC">
        <w:rPr>
          <w:rFonts w:ascii="Courier New" w:hAnsi="Courier New" w:cs="Courier New"/>
        </w:rPr>
        <w:t>knowingly</w:t>
      </w:r>
      <w:r w:rsidRPr="000C78EC">
        <w:rPr>
          <w:rFonts w:ascii="Courier New" w:hAnsi="Courier New" w:cs="Courier New"/>
        </w:rPr>
        <w:t xml:space="preserve"> perform or attempt to perform an abortion except to save the life of a pregnant woman in a medical emergency.</w:t>
      </w:r>
    </w:p>
    <w:p w14:paraId="1A15500C" w14:textId="77777777" w:rsidR="00236990" w:rsidRPr="000C78EC" w:rsidRDefault="00236990" w:rsidP="00236990">
      <w:pPr>
        <w:pStyle w:val="TimesNewRoman"/>
        <w:rPr>
          <w:rFonts w:ascii="Courier New" w:hAnsi="Courier New" w:cs="Courier New"/>
        </w:rPr>
      </w:pPr>
    </w:p>
    <w:p w14:paraId="7DFCCC11" w14:textId="106DEED5" w:rsidR="00236990" w:rsidRPr="000C78EC" w:rsidRDefault="00236990" w:rsidP="00236990">
      <w:pPr>
        <w:pStyle w:val="TimesNewRoman"/>
        <w:rPr>
          <w:rFonts w:ascii="Courier New" w:hAnsi="Courier New" w:cs="Courier New"/>
        </w:rPr>
      </w:pPr>
      <w:r w:rsidRPr="000C78EC">
        <w:rPr>
          <w:rFonts w:ascii="Courier New" w:hAnsi="Courier New" w:cs="Courier New"/>
        </w:rPr>
        <w:t>(b) This section does not:</w:t>
      </w:r>
    </w:p>
    <w:p w14:paraId="7D264B13" w14:textId="2492D774" w:rsidR="00236990" w:rsidRPr="000C78EC" w:rsidRDefault="00236990" w:rsidP="009052BA">
      <w:pPr>
        <w:pStyle w:val="TimesNewRoman"/>
        <w:ind w:firstLine="720"/>
        <w:rPr>
          <w:rFonts w:ascii="Courier New" w:hAnsi="Courier New" w:cs="Courier New"/>
        </w:rPr>
      </w:pPr>
      <w:r w:rsidRPr="000C78EC">
        <w:rPr>
          <w:rFonts w:ascii="Courier New" w:hAnsi="Courier New" w:cs="Courier New"/>
        </w:rPr>
        <w:t>(1) Authorize the charging or conviction of a woman with any criminal offense in the death of her own unborn child; or</w:t>
      </w:r>
    </w:p>
    <w:p w14:paraId="411B03CD" w14:textId="77777777" w:rsidR="00236990" w:rsidRPr="000C78EC" w:rsidRDefault="00236990" w:rsidP="00236990">
      <w:pPr>
        <w:pStyle w:val="TimesNewRoman"/>
        <w:ind w:firstLine="720"/>
        <w:rPr>
          <w:rFonts w:ascii="Courier New" w:hAnsi="Courier New" w:cs="Courier New"/>
        </w:rPr>
      </w:pPr>
      <w:r w:rsidRPr="000C78EC">
        <w:rPr>
          <w:rFonts w:ascii="Courier New" w:hAnsi="Courier New" w:cs="Courier New"/>
        </w:rPr>
        <w:t>(2) Prohibit the sale, use, prescription, or administration of a contraceptive measure, drug, or chemical if the contraceptive measure, drug, or chemical is administered before the time when a pregnancy could be determined through conventional medical testing and if the contraceptive measure, drug, or chemical is sold, used, prescribed, or administered in accordance with manufacturer instructions.</w:t>
      </w:r>
    </w:p>
    <w:p w14:paraId="446D9887" w14:textId="77777777" w:rsidR="00236990" w:rsidRPr="000C78EC" w:rsidRDefault="00236990" w:rsidP="00236990">
      <w:pPr>
        <w:pStyle w:val="TimesNewRoman"/>
        <w:rPr>
          <w:rFonts w:ascii="Courier New" w:hAnsi="Courier New" w:cs="Courier New"/>
        </w:rPr>
      </w:pPr>
    </w:p>
    <w:p w14:paraId="3B00409F" w14:textId="5B760522" w:rsidR="0064664D" w:rsidRPr="000C78EC" w:rsidRDefault="0064664D" w:rsidP="00236990">
      <w:pPr>
        <w:pStyle w:val="TimesNewRoman"/>
        <w:rPr>
          <w:rFonts w:ascii="Courier New" w:hAnsi="Courier New" w:cs="Courier New"/>
        </w:rPr>
      </w:pPr>
    </w:p>
    <w:p w14:paraId="1C8F6BAB" w14:textId="32569800" w:rsidR="0064664D" w:rsidRPr="000C78EC" w:rsidRDefault="00294DA1" w:rsidP="0064664D">
      <w:pPr>
        <w:pStyle w:val="TimesNewRoman"/>
        <w:rPr>
          <w:rFonts w:ascii="Courier New" w:hAnsi="Courier New" w:cs="Courier New"/>
          <w:b/>
          <w:bCs/>
        </w:rPr>
      </w:pPr>
      <w:r w:rsidRPr="000C78EC">
        <w:rPr>
          <w:rFonts w:ascii="Courier New" w:hAnsi="Courier New" w:cs="Courier New"/>
          <w:b/>
          <w:bCs/>
        </w:rPr>
        <w:t>Section 3</w:t>
      </w:r>
      <w:r w:rsidR="0064664D" w:rsidRPr="000C78EC">
        <w:rPr>
          <w:rFonts w:ascii="Courier New" w:hAnsi="Courier New" w:cs="Courier New"/>
          <w:b/>
          <w:bCs/>
        </w:rPr>
        <w:t>. Exemption for Preemption and Intergovernmental Immunity.</w:t>
      </w:r>
    </w:p>
    <w:p w14:paraId="4C7ABFD3" w14:textId="77777777" w:rsidR="000C78EC" w:rsidRDefault="000C78EC" w:rsidP="0064664D">
      <w:pPr>
        <w:pStyle w:val="TimesNewRoman"/>
        <w:rPr>
          <w:rFonts w:ascii="Courier New" w:hAnsi="Courier New" w:cs="Courier New"/>
        </w:rPr>
      </w:pPr>
    </w:p>
    <w:p w14:paraId="59AFE176" w14:textId="4970BB9A" w:rsidR="0064664D" w:rsidRPr="000C78EC" w:rsidRDefault="0064664D" w:rsidP="0064664D">
      <w:pPr>
        <w:pStyle w:val="TimesNewRoman"/>
        <w:rPr>
          <w:rFonts w:ascii="Courier New" w:hAnsi="Courier New" w:cs="Courier New"/>
        </w:rPr>
      </w:pPr>
      <w:r w:rsidRPr="000C78EC">
        <w:rPr>
          <w:rFonts w:ascii="Courier New" w:hAnsi="Courier New" w:cs="Courier New"/>
        </w:rPr>
        <w:t xml:space="preserve">The </w:t>
      </w:r>
      <w:r w:rsidR="00210046" w:rsidRPr="000C78EC">
        <w:rPr>
          <w:rFonts w:ascii="Courier New" w:hAnsi="Courier New" w:cs="Courier New"/>
        </w:rPr>
        <w:t>prohibition in</w:t>
      </w:r>
      <w:r w:rsidRPr="000C78EC">
        <w:rPr>
          <w:rFonts w:ascii="Courier New" w:hAnsi="Courier New" w:cs="Courier New"/>
        </w:rPr>
        <w:t xml:space="preserve"> Section </w:t>
      </w:r>
      <w:r w:rsidR="000C78EC">
        <w:rPr>
          <w:rFonts w:ascii="Courier New" w:hAnsi="Courier New" w:cs="Courier New"/>
        </w:rPr>
        <w:t>2</w:t>
      </w:r>
      <w:r w:rsidRPr="000C78EC">
        <w:rPr>
          <w:rFonts w:ascii="Courier New" w:hAnsi="Courier New" w:cs="Courier New"/>
        </w:rPr>
        <w:t xml:space="preserve"> shall not apply to an abortion performed at the behest of federal agencies, contractors, or employees that are carrying out duties under federal law, if a prohibition on that abortion would violate the doctrines of preemption or intergovernmental immunity.</w:t>
      </w:r>
    </w:p>
    <w:p w14:paraId="27DCA98E" w14:textId="57617916" w:rsidR="0064664D" w:rsidRPr="000C78EC" w:rsidRDefault="0064664D" w:rsidP="00236990">
      <w:pPr>
        <w:pStyle w:val="TimesNewRoman"/>
        <w:rPr>
          <w:rFonts w:ascii="Courier New" w:hAnsi="Courier New" w:cs="Courier New"/>
        </w:rPr>
      </w:pPr>
    </w:p>
    <w:p w14:paraId="2C9ED71C" w14:textId="77777777" w:rsidR="000C78EC" w:rsidRDefault="000C78EC" w:rsidP="006E0470">
      <w:pPr>
        <w:pStyle w:val="TimesNewRoman"/>
        <w:rPr>
          <w:rFonts w:ascii="Courier New" w:hAnsi="Courier New" w:cs="Courier New"/>
        </w:rPr>
      </w:pPr>
    </w:p>
    <w:p w14:paraId="0C3FC9B1" w14:textId="6C128267" w:rsidR="006E0470" w:rsidRPr="000C78EC" w:rsidRDefault="000C78EC" w:rsidP="006E0470">
      <w:pPr>
        <w:pStyle w:val="TimesNewRoman"/>
        <w:rPr>
          <w:rFonts w:ascii="Courier New" w:hAnsi="Courier New" w:cs="Courier New"/>
          <w:b/>
          <w:bCs/>
        </w:rPr>
      </w:pPr>
      <w:r w:rsidRPr="000C78EC">
        <w:rPr>
          <w:rFonts w:ascii="Courier New" w:hAnsi="Courier New" w:cs="Courier New"/>
          <w:b/>
          <w:bCs/>
        </w:rPr>
        <w:t>Section 4</w:t>
      </w:r>
      <w:r w:rsidR="006E0470" w:rsidRPr="000C78EC">
        <w:rPr>
          <w:rFonts w:ascii="Courier New" w:hAnsi="Courier New" w:cs="Courier New"/>
          <w:b/>
          <w:bCs/>
        </w:rPr>
        <w:t xml:space="preserve">. Limitations on Public Enforcement.  </w:t>
      </w:r>
    </w:p>
    <w:p w14:paraId="06295350" w14:textId="77777777" w:rsidR="006E0470" w:rsidRPr="000C78EC" w:rsidRDefault="006E0470" w:rsidP="006E0470">
      <w:pPr>
        <w:pStyle w:val="TimesNewRoman"/>
        <w:rPr>
          <w:rFonts w:ascii="Courier New" w:hAnsi="Courier New" w:cs="Courier New"/>
        </w:rPr>
      </w:pPr>
    </w:p>
    <w:p w14:paraId="5C935E40" w14:textId="4A3293EF" w:rsidR="00AA5016" w:rsidRPr="000C78EC" w:rsidRDefault="00AA5016" w:rsidP="00AA5016">
      <w:pPr>
        <w:pStyle w:val="TimesNewRoman"/>
        <w:rPr>
          <w:rFonts w:ascii="Courier New" w:hAnsi="Courier New" w:cs="Courier New"/>
        </w:rPr>
      </w:pPr>
      <w:r w:rsidRPr="000C78EC">
        <w:rPr>
          <w:rFonts w:ascii="Courier New" w:hAnsi="Courier New" w:cs="Courier New"/>
        </w:rPr>
        <w:t xml:space="preserve">Notwithstanding any other law, the requirements of this subchapter shall be enforced exclusively through the private civil actions described in </w:t>
      </w:r>
      <w:r>
        <w:rPr>
          <w:rFonts w:ascii="Courier New" w:hAnsi="Courier New" w:cs="Courier New"/>
        </w:rPr>
        <w:t>Section 5</w:t>
      </w:r>
      <w:r w:rsidRPr="000C78EC">
        <w:rPr>
          <w:rFonts w:ascii="Courier New" w:hAnsi="Courier New" w:cs="Courier New"/>
        </w:rPr>
        <w:t xml:space="preserve">.  No </w:t>
      </w:r>
      <w:r>
        <w:rPr>
          <w:rFonts w:ascii="Courier New" w:hAnsi="Courier New" w:cs="Courier New"/>
        </w:rPr>
        <w:t xml:space="preserve">direct or indirect </w:t>
      </w:r>
      <w:r w:rsidRPr="000C78EC">
        <w:rPr>
          <w:rFonts w:ascii="Courier New" w:hAnsi="Courier New" w:cs="Courier New"/>
        </w:rPr>
        <w:t xml:space="preserve">enforcement of this subchapter may be taken or threatened </w:t>
      </w:r>
      <w:r>
        <w:rPr>
          <w:rFonts w:ascii="Courier New" w:hAnsi="Courier New" w:cs="Courier New"/>
        </w:rPr>
        <w:t xml:space="preserve">by </w:t>
      </w:r>
      <w:r w:rsidRPr="000C78EC">
        <w:rPr>
          <w:rFonts w:ascii="Courier New" w:hAnsi="Courier New" w:cs="Courier New"/>
        </w:rPr>
        <w:t>the state, a political subdivision, a district or county attorney, or an executive or administrative officer or employee of this state or a political subdivision against any person</w:t>
      </w:r>
      <w:r>
        <w:rPr>
          <w:rFonts w:ascii="Courier New" w:hAnsi="Courier New" w:cs="Courier New"/>
        </w:rPr>
        <w:t xml:space="preserve"> or entity</w:t>
      </w:r>
      <w:r w:rsidRPr="000C78EC">
        <w:rPr>
          <w:rFonts w:ascii="Courier New" w:hAnsi="Courier New" w:cs="Courier New"/>
        </w:rPr>
        <w:t>,</w:t>
      </w:r>
      <w:r>
        <w:rPr>
          <w:rFonts w:ascii="Courier New" w:hAnsi="Courier New" w:cs="Courier New"/>
        </w:rPr>
        <w:t xml:space="preserve"> in</w:t>
      </w:r>
      <w:r w:rsidRPr="000C78EC">
        <w:rPr>
          <w:rFonts w:ascii="Courier New" w:hAnsi="Courier New" w:cs="Courier New"/>
        </w:rPr>
        <w:t xml:space="preserve"> </w:t>
      </w:r>
      <w:r>
        <w:rPr>
          <w:rFonts w:ascii="Courier New" w:hAnsi="Courier New" w:cs="Courier New"/>
        </w:rPr>
        <w:t xml:space="preserve">any manner whatsoever, except </w:t>
      </w:r>
      <w:r w:rsidRPr="000C78EC">
        <w:rPr>
          <w:rFonts w:ascii="Courier New" w:hAnsi="Courier New" w:cs="Courier New"/>
        </w:rPr>
        <w:t xml:space="preserve">as provided in </w:t>
      </w:r>
      <w:r>
        <w:rPr>
          <w:rFonts w:ascii="Courier New" w:hAnsi="Courier New" w:cs="Courier New"/>
        </w:rPr>
        <w:t xml:space="preserve">Section 5, and </w:t>
      </w:r>
      <w:r w:rsidRPr="000C78EC">
        <w:rPr>
          <w:rFonts w:ascii="Courier New" w:hAnsi="Courier New" w:cs="Courier New"/>
        </w:rPr>
        <w:t>no violation of this subchapter may be used to justify or trigger the enforcement of any other law</w:t>
      </w:r>
      <w:r>
        <w:rPr>
          <w:rFonts w:ascii="Courier New" w:hAnsi="Courier New" w:cs="Courier New"/>
        </w:rPr>
        <w:t xml:space="preserve"> or </w:t>
      </w:r>
      <w:r w:rsidRPr="00874648">
        <w:rPr>
          <w:rFonts w:ascii="Courier New" w:hAnsi="Courier New" w:cs="Courier New"/>
        </w:rPr>
        <w:t>any type of adverse consequence under any other law</w:t>
      </w:r>
      <w:r w:rsidRPr="000C78EC">
        <w:rPr>
          <w:rFonts w:ascii="Courier New" w:hAnsi="Courier New" w:cs="Courier New"/>
        </w:rPr>
        <w:t xml:space="preserve">, except as provided in </w:t>
      </w:r>
      <w:r>
        <w:rPr>
          <w:rFonts w:ascii="Courier New" w:hAnsi="Courier New" w:cs="Courier New"/>
        </w:rPr>
        <w:t xml:space="preserve">Section 5, PROVIDED, </w:t>
      </w:r>
      <w:r w:rsidRPr="00152B8D">
        <w:rPr>
          <w:rFonts w:ascii="Courier New" w:hAnsi="Courier New" w:cs="Courier New"/>
        </w:rPr>
        <w:t xml:space="preserve">that this section does not preclude enforcement of any other law or regulation against conduct that </w:t>
      </w:r>
      <w:r w:rsidR="00372DBB">
        <w:rPr>
          <w:rFonts w:ascii="Courier New" w:hAnsi="Courier New" w:cs="Courier New"/>
        </w:rPr>
        <w:t>is independently prohibited by</w:t>
      </w:r>
      <w:r w:rsidR="00372DBB" w:rsidRPr="00152B8D">
        <w:rPr>
          <w:rFonts w:ascii="Courier New" w:hAnsi="Courier New" w:cs="Courier New"/>
        </w:rPr>
        <w:t xml:space="preserve"> </w:t>
      </w:r>
      <w:r w:rsidRPr="00152B8D">
        <w:rPr>
          <w:rFonts w:ascii="Courier New" w:hAnsi="Courier New" w:cs="Courier New"/>
        </w:rPr>
        <w:t>such other law or regulation</w:t>
      </w:r>
      <w:r>
        <w:rPr>
          <w:rFonts w:ascii="Courier New" w:hAnsi="Courier New" w:cs="Courier New"/>
        </w:rPr>
        <w:t>.</w:t>
      </w:r>
    </w:p>
    <w:p w14:paraId="384FA6E7" w14:textId="62C2AC21" w:rsidR="0064664D" w:rsidRPr="000C78EC" w:rsidRDefault="0064664D" w:rsidP="00236990">
      <w:pPr>
        <w:pStyle w:val="TimesNewRoman"/>
        <w:rPr>
          <w:rFonts w:ascii="Courier New" w:hAnsi="Courier New" w:cs="Courier New"/>
        </w:rPr>
      </w:pPr>
    </w:p>
    <w:p w14:paraId="414FD37E" w14:textId="2E716D54" w:rsidR="00DA71AC" w:rsidRPr="000C78EC" w:rsidRDefault="00DA71AC" w:rsidP="007A1B47">
      <w:pPr>
        <w:pStyle w:val="TimesNewRoman"/>
        <w:rPr>
          <w:rFonts w:ascii="Courier New" w:hAnsi="Courier New" w:cs="Courier New"/>
        </w:rPr>
      </w:pPr>
    </w:p>
    <w:p w14:paraId="507C0036" w14:textId="0DC31FA4" w:rsidR="00DA71AC" w:rsidRPr="000C78EC" w:rsidRDefault="00E379B2" w:rsidP="007A1B47">
      <w:pPr>
        <w:pStyle w:val="TimesNewRoman"/>
        <w:rPr>
          <w:rFonts w:ascii="Courier New" w:hAnsi="Courier New" w:cs="Courier New"/>
          <w:b/>
          <w:bCs/>
        </w:rPr>
      </w:pPr>
      <w:r>
        <w:rPr>
          <w:rFonts w:ascii="Courier New" w:hAnsi="Courier New" w:cs="Courier New"/>
          <w:b/>
          <w:bCs/>
        </w:rPr>
        <w:t>Section 5</w:t>
      </w:r>
      <w:r w:rsidR="00DA71AC" w:rsidRPr="000C78EC">
        <w:rPr>
          <w:rFonts w:ascii="Courier New" w:hAnsi="Courier New" w:cs="Courier New"/>
          <w:b/>
          <w:bCs/>
        </w:rPr>
        <w:t xml:space="preserve">. </w:t>
      </w:r>
      <w:r w:rsidR="009453D1" w:rsidRPr="000C78EC">
        <w:rPr>
          <w:rFonts w:ascii="Courier New" w:hAnsi="Courier New" w:cs="Courier New"/>
          <w:b/>
          <w:bCs/>
        </w:rPr>
        <w:t>Civil Liability.</w:t>
      </w:r>
    </w:p>
    <w:p w14:paraId="1E4CDCDE" w14:textId="05C20206" w:rsidR="009453D1" w:rsidRPr="000C78EC" w:rsidRDefault="009453D1" w:rsidP="007A1B47">
      <w:pPr>
        <w:pStyle w:val="TimesNewRoman"/>
        <w:rPr>
          <w:rFonts w:ascii="Courier New" w:hAnsi="Courier New" w:cs="Courier New"/>
        </w:rPr>
      </w:pPr>
    </w:p>
    <w:p w14:paraId="7ED45DB1" w14:textId="7A56278B" w:rsidR="009453D1" w:rsidRPr="000C78EC" w:rsidRDefault="009453D1" w:rsidP="007A1B47">
      <w:pPr>
        <w:pStyle w:val="TimesNewRoman"/>
        <w:rPr>
          <w:rFonts w:ascii="Courier New" w:hAnsi="Courier New" w:cs="Courier New"/>
        </w:rPr>
      </w:pPr>
      <w:r w:rsidRPr="000C78EC">
        <w:rPr>
          <w:rFonts w:ascii="Courier New" w:hAnsi="Courier New" w:cs="Courier New"/>
        </w:rPr>
        <w:t xml:space="preserve">(a) </w:t>
      </w:r>
      <w:r w:rsidR="005F0631" w:rsidRPr="000C78EC">
        <w:rPr>
          <w:rFonts w:ascii="Courier New" w:hAnsi="Courier New" w:cs="Courier New"/>
        </w:rPr>
        <w:t xml:space="preserve">Any person, </w:t>
      </w:r>
      <w:r w:rsidR="00414271" w:rsidRPr="000C78EC">
        <w:rPr>
          <w:rFonts w:ascii="Courier New" w:hAnsi="Courier New" w:cs="Courier New"/>
        </w:rPr>
        <w:t xml:space="preserve">other than the state, its political subdivisions, and </w:t>
      </w:r>
      <w:r w:rsidR="005F0631" w:rsidRPr="000C78EC">
        <w:rPr>
          <w:rFonts w:ascii="Courier New" w:hAnsi="Courier New" w:cs="Courier New"/>
        </w:rPr>
        <w:t>an</w:t>
      </w:r>
      <w:r w:rsidR="00414271" w:rsidRPr="000C78EC">
        <w:rPr>
          <w:rFonts w:ascii="Courier New" w:hAnsi="Courier New" w:cs="Courier New"/>
        </w:rPr>
        <w:t>y</w:t>
      </w:r>
      <w:r w:rsidR="005F0631" w:rsidRPr="000C78EC">
        <w:rPr>
          <w:rFonts w:ascii="Courier New" w:hAnsi="Courier New" w:cs="Courier New"/>
        </w:rPr>
        <w:t xml:space="preserve"> officer or employee of a state or local governmental entity in this state, may bring a civil action against any person </w:t>
      </w:r>
      <w:r w:rsidR="005C6357">
        <w:rPr>
          <w:rFonts w:ascii="Courier New" w:hAnsi="Courier New" w:cs="Courier New"/>
        </w:rPr>
        <w:t>or entity that</w:t>
      </w:r>
      <w:r w:rsidR="005F0631" w:rsidRPr="000C78EC">
        <w:rPr>
          <w:rFonts w:ascii="Courier New" w:hAnsi="Courier New" w:cs="Courier New"/>
        </w:rPr>
        <w:t>:</w:t>
      </w:r>
    </w:p>
    <w:p w14:paraId="5845B1C8" w14:textId="3B04FB39" w:rsidR="002844F7" w:rsidRPr="000C78EC" w:rsidRDefault="002844F7" w:rsidP="00654DBF">
      <w:pPr>
        <w:pStyle w:val="TimesNewRoman"/>
        <w:ind w:firstLine="720"/>
        <w:rPr>
          <w:rFonts w:ascii="Courier New" w:hAnsi="Courier New" w:cs="Courier New"/>
        </w:rPr>
      </w:pPr>
      <w:r w:rsidRPr="000C78EC">
        <w:rPr>
          <w:rFonts w:ascii="Courier New" w:hAnsi="Courier New" w:cs="Courier New"/>
        </w:rPr>
        <w:t>(1)  </w:t>
      </w:r>
      <w:r w:rsidR="006A06D9" w:rsidRPr="000C78EC">
        <w:rPr>
          <w:rFonts w:ascii="Courier New" w:hAnsi="Courier New" w:cs="Courier New"/>
        </w:rPr>
        <w:t xml:space="preserve">performs or induces an abortion in violation </w:t>
      </w:r>
      <w:r w:rsidR="00654DBF" w:rsidRPr="000C78EC">
        <w:rPr>
          <w:rFonts w:ascii="Courier New" w:hAnsi="Courier New" w:cs="Courier New"/>
        </w:rPr>
        <w:t xml:space="preserve">of </w:t>
      </w:r>
      <w:r w:rsidR="00E57D8F" w:rsidRPr="000C78EC">
        <w:rPr>
          <w:rFonts w:ascii="Courier New" w:hAnsi="Courier New" w:cs="Courier New"/>
        </w:rPr>
        <w:t xml:space="preserve">any provision or requirement of </w:t>
      </w:r>
      <w:r w:rsidR="00E379B2">
        <w:rPr>
          <w:rFonts w:ascii="Courier New" w:hAnsi="Courier New" w:cs="Courier New"/>
        </w:rPr>
        <w:t>this subchapter</w:t>
      </w:r>
      <w:r w:rsidRPr="000C78EC">
        <w:rPr>
          <w:rFonts w:ascii="Courier New" w:hAnsi="Courier New" w:cs="Courier New"/>
        </w:rPr>
        <w:t>;</w:t>
      </w:r>
    </w:p>
    <w:p w14:paraId="3A626866" w14:textId="6B935962" w:rsidR="00360B13" w:rsidRPr="000C78EC" w:rsidRDefault="00360B13" w:rsidP="000919C5">
      <w:pPr>
        <w:pStyle w:val="TimesNewRoman"/>
        <w:ind w:firstLine="720"/>
        <w:rPr>
          <w:rFonts w:ascii="Courier New" w:hAnsi="Courier New" w:cs="Courier New"/>
        </w:rPr>
      </w:pPr>
      <w:r w:rsidRPr="000C78EC">
        <w:rPr>
          <w:rFonts w:ascii="Courier New" w:hAnsi="Courier New" w:cs="Courier New"/>
        </w:rPr>
        <w:t xml:space="preserve">(2)  knowingly engages in conduct that aids or abets the performance or inducement of an abortion, including paying for or reimbursing the costs of an abortion through insurance or otherwise, if the abortion is performed or induced in violation of any provision or requirement of </w:t>
      </w:r>
      <w:r w:rsidR="00E6485B">
        <w:rPr>
          <w:rFonts w:ascii="Courier New" w:hAnsi="Courier New" w:cs="Courier New"/>
        </w:rPr>
        <w:t>this subchapter</w:t>
      </w:r>
      <w:r w:rsidRPr="000C78EC">
        <w:rPr>
          <w:rFonts w:ascii="Courier New" w:hAnsi="Courier New" w:cs="Courier New"/>
        </w:rPr>
        <w:t xml:space="preserve">, regardless of whether the person </w:t>
      </w:r>
      <w:r w:rsidR="00530825">
        <w:rPr>
          <w:rFonts w:ascii="Courier New" w:hAnsi="Courier New" w:cs="Courier New"/>
        </w:rPr>
        <w:t xml:space="preserve">or entity </w:t>
      </w:r>
      <w:r w:rsidRPr="000C78EC">
        <w:rPr>
          <w:rFonts w:ascii="Courier New" w:hAnsi="Courier New" w:cs="Courier New"/>
        </w:rPr>
        <w:t xml:space="preserve">knew or should have known that the abortion would be performed or induced in violation of </w:t>
      </w:r>
      <w:r w:rsidR="00E6485B">
        <w:rPr>
          <w:rFonts w:ascii="Courier New" w:hAnsi="Courier New" w:cs="Courier New"/>
        </w:rPr>
        <w:t>this subchapter</w:t>
      </w:r>
      <w:r w:rsidRPr="000C78EC">
        <w:rPr>
          <w:rFonts w:ascii="Courier New" w:hAnsi="Courier New" w:cs="Courier New"/>
        </w:rPr>
        <w:t>; or</w:t>
      </w:r>
    </w:p>
    <w:p w14:paraId="43528758" w14:textId="51EDAAA4" w:rsidR="00360B13" w:rsidRPr="000C78EC" w:rsidRDefault="00360B13" w:rsidP="00360B13">
      <w:pPr>
        <w:pStyle w:val="TimesNewRoman"/>
        <w:ind w:firstLine="720"/>
        <w:rPr>
          <w:rFonts w:ascii="Courier New" w:hAnsi="Courier New" w:cs="Courier New"/>
        </w:rPr>
      </w:pPr>
      <w:r w:rsidRPr="000C78EC">
        <w:rPr>
          <w:rFonts w:ascii="Courier New" w:hAnsi="Courier New" w:cs="Courier New"/>
        </w:rPr>
        <w:t>(</w:t>
      </w:r>
      <w:r w:rsidR="00E57D8F" w:rsidRPr="000C78EC">
        <w:rPr>
          <w:rFonts w:ascii="Courier New" w:hAnsi="Courier New" w:cs="Courier New"/>
        </w:rPr>
        <w:t>3</w:t>
      </w:r>
      <w:r w:rsidRPr="000C78EC">
        <w:rPr>
          <w:rFonts w:ascii="Courier New" w:hAnsi="Courier New" w:cs="Courier New"/>
        </w:rPr>
        <w:t>)  intends to engage in the conduct described by Subsections (a)(1) or (a)(2).</w:t>
      </w:r>
    </w:p>
    <w:p w14:paraId="1E7F5835" w14:textId="16679EC1" w:rsidR="00360B13" w:rsidRPr="000C78EC" w:rsidRDefault="00360B13" w:rsidP="00360B13">
      <w:pPr>
        <w:pStyle w:val="TimesNewRoman"/>
        <w:rPr>
          <w:rFonts w:ascii="Courier New" w:hAnsi="Courier New" w:cs="Courier New"/>
        </w:rPr>
      </w:pPr>
    </w:p>
    <w:p w14:paraId="414FD36F" w14:textId="77777777" w:rsidR="0043779F" w:rsidRPr="000C78EC" w:rsidRDefault="0043779F" w:rsidP="0043779F">
      <w:pPr>
        <w:pStyle w:val="TimesNewRoman"/>
        <w:rPr>
          <w:rFonts w:ascii="Courier New" w:hAnsi="Courier New" w:cs="Courier New"/>
        </w:rPr>
      </w:pPr>
      <w:r w:rsidRPr="000C78EC">
        <w:rPr>
          <w:rFonts w:ascii="Courier New" w:hAnsi="Courier New" w:cs="Courier New"/>
        </w:rPr>
        <w:t>(b)  If a claimant prevails in an action brought under this section, the court shall award:</w:t>
      </w:r>
    </w:p>
    <w:p w14:paraId="2E6F2A6F" w14:textId="1B255CCD" w:rsidR="0043779F" w:rsidRPr="000C78EC" w:rsidRDefault="0043779F" w:rsidP="002D2C3B">
      <w:pPr>
        <w:pStyle w:val="TimesNewRoman"/>
        <w:ind w:firstLine="720"/>
        <w:rPr>
          <w:rFonts w:ascii="Courier New" w:hAnsi="Courier New" w:cs="Courier New"/>
        </w:rPr>
      </w:pPr>
      <w:r w:rsidRPr="000C78EC">
        <w:rPr>
          <w:rFonts w:ascii="Courier New" w:hAnsi="Courier New" w:cs="Courier New"/>
        </w:rPr>
        <w:t xml:space="preserve">(1)  injunctive relief sufficient to prevent the defendant from violating </w:t>
      </w:r>
      <w:r w:rsidR="003E1BC1">
        <w:rPr>
          <w:rFonts w:ascii="Courier New" w:hAnsi="Courier New" w:cs="Courier New"/>
        </w:rPr>
        <w:t>this subchapter</w:t>
      </w:r>
      <w:r w:rsidR="000919C5" w:rsidRPr="000C78EC">
        <w:rPr>
          <w:rFonts w:ascii="Courier New" w:hAnsi="Courier New" w:cs="Courier New"/>
        </w:rPr>
        <w:t xml:space="preserve"> </w:t>
      </w:r>
      <w:r w:rsidRPr="000C78EC">
        <w:rPr>
          <w:rFonts w:ascii="Courier New" w:hAnsi="Courier New" w:cs="Courier New"/>
        </w:rPr>
        <w:t xml:space="preserve">or engaging in acts that aid or abet violations of </w:t>
      </w:r>
      <w:r w:rsidR="00F333D3">
        <w:rPr>
          <w:rFonts w:ascii="Courier New" w:hAnsi="Courier New" w:cs="Courier New"/>
        </w:rPr>
        <w:t>this subchapter</w:t>
      </w:r>
      <w:r w:rsidRPr="000C78EC">
        <w:rPr>
          <w:rFonts w:ascii="Courier New" w:hAnsi="Courier New" w:cs="Courier New"/>
        </w:rPr>
        <w:t>;</w:t>
      </w:r>
    </w:p>
    <w:p w14:paraId="549A846A" w14:textId="74F218C2" w:rsidR="003E3F64" w:rsidRPr="000C78EC" w:rsidRDefault="0043779F" w:rsidP="0043779F">
      <w:pPr>
        <w:pStyle w:val="TimesNewRoman"/>
        <w:ind w:firstLine="720"/>
        <w:rPr>
          <w:rFonts w:ascii="Courier New" w:hAnsi="Courier New" w:cs="Courier New"/>
        </w:rPr>
      </w:pPr>
      <w:r w:rsidRPr="000C78EC">
        <w:rPr>
          <w:rFonts w:ascii="Courier New" w:hAnsi="Courier New" w:cs="Courier New"/>
        </w:rPr>
        <w:t xml:space="preserve">(2)  statutory damages in an amount of not less than $10,000 for each abortion that the defendant performed or induced </w:t>
      </w:r>
      <w:r w:rsidR="000919C5" w:rsidRPr="000C78EC">
        <w:rPr>
          <w:rFonts w:ascii="Courier New" w:hAnsi="Courier New" w:cs="Courier New"/>
        </w:rPr>
        <w:t xml:space="preserve">or aided or abetted </w:t>
      </w:r>
      <w:r w:rsidRPr="000C78EC">
        <w:rPr>
          <w:rFonts w:ascii="Courier New" w:hAnsi="Courier New" w:cs="Courier New"/>
        </w:rPr>
        <w:t xml:space="preserve">in violation of </w:t>
      </w:r>
      <w:r w:rsidR="00F333D3">
        <w:rPr>
          <w:rFonts w:ascii="Courier New" w:hAnsi="Courier New" w:cs="Courier New"/>
        </w:rPr>
        <w:t>this subchapter</w:t>
      </w:r>
      <w:r w:rsidRPr="000C78EC">
        <w:rPr>
          <w:rFonts w:ascii="Courier New" w:hAnsi="Courier New" w:cs="Courier New"/>
        </w:rPr>
        <w:t>;</w:t>
      </w:r>
    </w:p>
    <w:p w14:paraId="79BBA762" w14:textId="6E82F5D5" w:rsidR="0043779F" w:rsidRPr="000C78EC" w:rsidRDefault="003E3F64" w:rsidP="002D2C3B">
      <w:pPr>
        <w:pStyle w:val="TimesNewRoman"/>
        <w:ind w:firstLine="720"/>
        <w:rPr>
          <w:rFonts w:ascii="Courier New" w:hAnsi="Courier New" w:cs="Courier New"/>
        </w:rPr>
      </w:pPr>
      <w:r w:rsidRPr="000C78EC">
        <w:rPr>
          <w:rFonts w:ascii="Courier New" w:hAnsi="Courier New" w:cs="Courier New"/>
        </w:rPr>
        <w:lastRenderedPageBreak/>
        <w:t xml:space="preserve">(3)  </w:t>
      </w:r>
      <w:r w:rsidR="00BC768B" w:rsidRPr="000C78EC">
        <w:rPr>
          <w:rFonts w:ascii="Courier New" w:hAnsi="Courier New" w:cs="Courier New"/>
        </w:rPr>
        <w:t xml:space="preserve">nominal and </w:t>
      </w:r>
      <w:r w:rsidRPr="000C78EC">
        <w:rPr>
          <w:rFonts w:ascii="Courier New" w:hAnsi="Courier New" w:cs="Courier New"/>
        </w:rPr>
        <w:t>compensatory damages if the plaintiff has suffered harm from the defendant</w:t>
      </w:r>
      <w:r w:rsidR="002D2C3B" w:rsidRPr="000C78EC">
        <w:rPr>
          <w:rFonts w:ascii="Courier New" w:hAnsi="Courier New" w:cs="Courier New"/>
        </w:rPr>
        <w:t xml:space="preserve">’s </w:t>
      </w:r>
      <w:r w:rsidR="00D91E77" w:rsidRPr="000C78EC">
        <w:rPr>
          <w:rFonts w:ascii="Courier New" w:hAnsi="Courier New" w:cs="Courier New"/>
        </w:rPr>
        <w:t>conduct</w:t>
      </w:r>
      <w:r w:rsidR="002D2C3B" w:rsidRPr="000C78EC">
        <w:rPr>
          <w:rFonts w:ascii="Courier New" w:hAnsi="Courier New" w:cs="Courier New"/>
        </w:rPr>
        <w:t>, including but not limited to loss of consortium and emotional distress;</w:t>
      </w:r>
      <w:r w:rsidR="000919C5" w:rsidRPr="000C78EC">
        <w:rPr>
          <w:rFonts w:ascii="Courier New" w:hAnsi="Courier New" w:cs="Courier New"/>
        </w:rPr>
        <w:t xml:space="preserve"> and</w:t>
      </w:r>
    </w:p>
    <w:p w14:paraId="2F114A3F" w14:textId="15D24391" w:rsidR="0043779F" w:rsidRPr="000C78EC" w:rsidRDefault="0043779F" w:rsidP="0043779F">
      <w:pPr>
        <w:pStyle w:val="TimesNewRoman"/>
        <w:ind w:firstLine="720"/>
        <w:rPr>
          <w:rFonts w:ascii="Courier New" w:hAnsi="Courier New" w:cs="Courier New"/>
        </w:rPr>
      </w:pPr>
      <w:r w:rsidRPr="000C78EC">
        <w:rPr>
          <w:rFonts w:ascii="Courier New" w:hAnsi="Courier New" w:cs="Courier New"/>
        </w:rPr>
        <w:t>(</w:t>
      </w:r>
      <w:r w:rsidR="003E3F64" w:rsidRPr="000C78EC">
        <w:rPr>
          <w:rFonts w:ascii="Courier New" w:hAnsi="Courier New" w:cs="Courier New"/>
        </w:rPr>
        <w:t>4</w:t>
      </w:r>
      <w:r w:rsidRPr="000C78EC">
        <w:rPr>
          <w:rFonts w:ascii="Courier New" w:hAnsi="Courier New" w:cs="Courier New"/>
        </w:rPr>
        <w:t>)  costs and attorney's fees.</w:t>
      </w:r>
    </w:p>
    <w:p w14:paraId="5768DA4F" w14:textId="6C8BF1D3" w:rsidR="0043779F" w:rsidRPr="000C78EC" w:rsidRDefault="0043779F" w:rsidP="0043779F">
      <w:pPr>
        <w:pStyle w:val="TimesNewRoman"/>
        <w:rPr>
          <w:rFonts w:ascii="Courier New" w:hAnsi="Courier New" w:cs="Courier New"/>
        </w:rPr>
      </w:pPr>
    </w:p>
    <w:p w14:paraId="4FC90DCF" w14:textId="7B6FC6D5" w:rsidR="0043779F" w:rsidRPr="000C78EC" w:rsidRDefault="0043779F" w:rsidP="0043779F">
      <w:pPr>
        <w:pStyle w:val="TimesNewRoman"/>
        <w:rPr>
          <w:rFonts w:ascii="Courier New" w:hAnsi="Courier New" w:cs="Courier New"/>
        </w:rPr>
      </w:pPr>
      <w:r w:rsidRPr="000C78EC">
        <w:rPr>
          <w:rFonts w:ascii="Courier New" w:hAnsi="Courier New" w:cs="Courier New"/>
        </w:rPr>
        <w:t xml:space="preserve">(c)  Notwithstanding Subsection (b), a court may not award relief </w:t>
      </w:r>
      <w:r w:rsidR="0036753D" w:rsidRPr="000C78EC">
        <w:rPr>
          <w:rFonts w:ascii="Courier New" w:hAnsi="Courier New" w:cs="Courier New"/>
        </w:rPr>
        <w:t xml:space="preserve">under </w:t>
      </w:r>
      <w:r w:rsidR="0036753D">
        <w:rPr>
          <w:rFonts w:ascii="Courier New" w:hAnsi="Courier New" w:cs="Courier New"/>
        </w:rPr>
        <w:t xml:space="preserve">Subsection (b)(2) or (b)(4) </w:t>
      </w:r>
      <w:r w:rsidRPr="000C78EC">
        <w:rPr>
          <w:rFonts w:ascii="Courier New" w:hAnsi="Courier New" w:cs="Courier New"/>
        </w:rPr>
        <w:t xml:space="preserve">in response to a violation of Subsection (a)(1) or </w:t>
      </w:r>
      <w:r w:rsidR="00D91E77" w:rsidRPr="000C78EC">
        <w:rPr>
          <w:rFonts w:ascii="Courier New" w:hAnsi="Courier New" w:cs="Courier New"/>
        </w:rPr>
        <w:t>(a)</w:t>
      </w:r>
      <w:r w:rsidRPr="000C78EC">
        <w:rPr>
          <w:rFonts w:ascii="Courier New" w:hAnsi="Courier New" w:cs="Courier New"/>
        </w:rPr>
        <w:t xml:space="preserve">(2) if the defendant demonstrates that the defendant previously paid </w:t>
      </w:r>
      <w:r w:rsidR="006A1426">
        <w:rPr>
          <w:rFonts w:ascii="Courier New" w:hAnsi="Courier New" w:cs="Courier New"/>
        </w:rPr>
        <w:t xml:space="preserve">or has been ordered to pay </w:t>
      </w:r>
      <w:r w:rsidRPr="000C78EC">
        <w:rPr>
          <w:rFonts w:ascii="Courier New" w:hAnsi="Courier New" w:cs="Courier New"/>
        </w:rPr>
        <w:t xml:space="preserve">the full amount of statutory damages under Subsection (b)(2) in a previous action for that particular violation of </w:t>
      </w:r>
      <w:r w:rsidR="00724013">
        <w:rPr>
          <w:rFonts w:ascii="Courier New" w:hAnsi="Courier New" w:cs="Courier New"/>
        </w:rPr>
        <w:t>this subchapter</w:t>
      </w:r>
      <w:r w:rsidR="00C07F2A" w:rsidRPr="000C78EC">
        <w:rPr>
          <w:rFonts w:ascii="Courier New" w:hAnsi="Courier New" w:cs="Courier New"/>
        </w:rPr>
        <w:t>,</w:t>
      </w:r>
      <w:r w:rsidR="00724013">
        <w:rPr>
          <w:rFonts w:ascii="Courier New" w:hAnsi="Courier New" w:cs="Courier New"/>
        </w:rPr>
        <w:t xml:space="preserve"> </w:t>
      </w:r>
      <w:r w:rsidRPr="000C78EC">
        <w:rPr>
          <w:rFonts w:ascii="Courier New" w:hAnsi="Courier New" w:cs="Courier New"/>
        </w:rPr>
        <w:t xml:space="preserve">or for the particular conduct that aided or abetted an abortion performed or induced in violation of </w:t>
      </w:r>
      <w:r w:rsidR="00724013">
        <w:rPr>
          <w:rFonts w:ascii="Courier New" w:hAnsi="Courier New" w:cs="Courier New"/>
        </w:rPr>
        <w:t>this subchapter</w:t>
      </w:r>
      <w:r w:rsidRPr="000C78EC">
        <w:rPr>
          <w:rFonts w:ascii="Courier New" w:hAnsi="Courier New" w:cs="Courier New"/>
        </w:rPr>
        <w:t>.</w:t>
      </w:r>
    </w:p>
    <w:p w14:paraId="06FC9B41" w14:textId="23DCC82F" w:rsidR="0043779F" w:rsidRPr="000C78EC" w:rsidRDefault="0043779F" w:rsidP="0043779F">
      <w:pPr>
        <w:pStyle w:val="TimesNewRoman"/>
        <w:rPr>
          <w:rFonts w:ascii="Courier New" w:hAnsi="Courier New" w:cs="Courier New"/>
        </w:rPr>
      </w:pPr>
    </w:p>
    <w:p w14:paraId="67F8760F" w14:textId="50AADD5E" w:rsidR="0043779F" w:rsidRPr="000C78EC" w:rsidRDefault="00901528" w:rsidP="0043779F">
      <w:pPr>
        <w:pStyle w:val="TimesNewRoman"/>
        <w:rPr>
          <w:rFonts w:ascii="Courier New" w:hAnsi="Courier New" w:cs="Courier New"/>
        </w:rPr>
      </w:pPr>
      <w:r w:rsidRPr="000C78EC">
        <w:rPr>
          <w:rFonts w:ascii="Courier New" w:hAnsi="Courier New" w:cs="Courier New"/>
        </w:rPr>
        <w:t>(d)  Notwithstanding any other law, a person may bring an action under this section not later than the sixth anniversary of the date the cause of action accrues.</w:t>
      </w:r>
    </w:p>
    <w:p w14:paraId="45FB4B45" w14:textId="54837407" w:rsidR="00901528" w:rsidRPr="000C78EC" w:rsidRDefault="00901528" w:rsidP="0043779F">
      <w:pPr>
        <w:pStyle w:val="TimesNewRoman"/>
        <w:rPr>
          <w:rFonts w:ascii="Courier New" w:hAnsi="Courier New" w:cs="Courier New"/>
        </w:rPr>
      </w:pPr>
    </w:p>
    <w:p w14:paraId="33592186" w14:textId="77777777" w:rsidR="00E31ADB" w:rsidRPr="000C78EC" w:rsidRDefault="00E31ADB" w:rsidP="00E31ADB">
      <w:pPr>
        <w:pStyle w:val="TimesNewRoman"/>
        <w:rPr>
          <w:rFonts w:ascii="Courier New" w:hAnsi="Courier New" w:cs="Courier New"/>
        </w:rPr>
      </w:pPr>
      <w:r w:rsidRPr="000C78EC">
        <w:rPr>
          <w:rFonts w:ascii="Courier New" w:hAnsi="Courier New" w:cs="Courier New"/>
        </w:rPr>
        <w:t>(e)  Notwithstanding any other law, the following are not a defense to an action brought under this section:</w:t>
      </w:r>
    </w:p>
    <w:p w14:paraId="7D67DA6F"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(1)  ignorance or mistake of law;</w:t>
      </w:r>
    </w:p>
    <w:p w14:paraId="1433CADD" w14:textId="3DF9FDE9"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(2)  a defendant's belief that the requirements</w:t>
      </w:r>
      <w:r w:rsidR="0091086F" w:rsidRPr="000C78EC">
        <w:rPr>
          <w:rFonts w:ascii="Courier New" w:hAnsi="Courier New" w:cs="Courier New"/>
        </w:rPr>
        <w:t xml:space="preserve"> or provisions</w:t>
      </w:r>
      <w:r w:rsidRPr="000C78EC">
        <w:rPr>
          <w:rFonts w:ascii="Courier New" w:hAnsi="Courier New" w:cs="Courier New"/>
        </w:rPr>
        <w:t xml:space="preserve"> of this subchapter</w:t>
      </w:r>
      <w:r w:rsidR="00724013">
        <w:rPr>
          <w:rFonts w:ascii="Courier New" w:hAnsi="Courier New" w:cs="Courier New"/>
        </w:rPr>
        <w:t xml:space="preserve"> </w:t>
      </w:r>
      <w:r w:rsidRPr="000C78EC">
        <w:rPr>
          <w:rFonts w:ascii="Courier New" w:hAnsi="Courier New" w:cs="Courier New"/>
        </w:rPr>
        <w:t>are unconstitutional or were unconstitutional;</w:t>
      </w:r>
    </w:p>
    <w:p w14:paraId="21FA418D" w14:textId="606738F9"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 xml:space="preserve">(3)  a defendant's reliance on any court decision that has been overruled on appeal or by a subsequent court, even if that court decision had not been overruled when the defendant </w:t>
      </w:r>
      <w:r w:rsidR="00864D50" w:rsidRPr="000C78EC">
        <w:rPr>
          <w:rFonts w:ascii="Courier New" w:hAnsi="Courier New" w:cs="Courier New"/>
        </w:rPr>
        <w:t>violated</w:t>
      </w:r>
      <w:r w:rsidR="0091086F" w:rsidRPr="000C78EC">
        <w:rPr>
          <w:rFonts w:ascii="Courier New" w:hAnsi="Courier New" w:cs="Courier New"/>
        </w:rPr>
        <w:t xml:space="preserve"> Subsection (a)</w:t>
      </w:r>
      <w:r w:rsidRPr="000C78EC">
        <w:rPr>
          <w:rFonts w:ascii="Courier New" w:hAnsi="Courier New" w:cs="Courier New"/>
        </w:rPr>
        <w:t>;</w:t>
      </w:r>
    </w:p>
    <w:p w14:paraId="18B179B8"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(4)  a defendant's reliance on any state or federal court decision that is not binding on the court in which the action has been brought;</w:t>
      </w:r>
    </w:p>
    <w:p w14:paraId="6B9743DC"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(5)  non-mutual issue preclusion or non-mutual claim preclusion;</w:t>
      </w:r>
    </w:p>
    <w:p w14:paraId="25133BB8" w14:textId="77777777"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(6)  the consent of the unborn child's mother to the abortion; or</w:t>
      </w:r>
    </w:p>
    <w:p w14:paraId="6DE6D1CA" w14:textId="311EF953" w:rsidR="00E31ADB" w:rsidRPr="000C78EC" w:rsidRDefault="00E31ADB" w:rsidP="002D2C3B">
      <w:pPr>
        <w:pStyle w:val="TimesNewRoman"/>
        <w:ind w:firstLine="720"/>
        <w:rPr>
          <w:rFonts w:ascii="Courier New" w:hAnsi="Courier New" w:cs="Courier New"/>
        </w:rPr>
      </w:pPr>
      <w:r w:rsidRPr="000C78EC">
        <w:rPr>
          <w:rFonts w:ascii="Courier New" w:hAnsi="Courier New" w:cs="Courier New"/>
        </w:rPr>
        <w:t xml:space="preserve">(7)  any claim that the enforcement of this subchapter or the imposition of civil liability against the defendant will violate the constitutional rights of third parties, except as provided by Section </w:t>
      </w:r>
      <w:r w:rsidR="00EE359C">
        <w:rPr>
          <w:rFonts w:ascii="Courier New" w:hAnsi="Courier New" w:cs="Courier New"/>
        </w:rPr>
        <w:t>6</w:t>
      </w:r>
      <w:r w:rsidRPr="000C78EC">
        <w:rPr>
          <w:rFonts w:ascii="Courier New" w:hAnsi="Courier New" w:cs="Courier New"/>
        </w:rPr>
        <w:t>.</w:t>
      </w:r>
    </w:p>
    <w:p w14:paraId="520701D7" w14:textId="77777777" w:rsidR="00901528" w:rsidRPr="000C78EC" w:rsidRDefault="00901528" w:rsidP="0043779F">
      <w:pPr>
        <w:pStyle w:val="TimesNewRoman"/>
        <w:rPr>
          <w:rFonts w:ascii="Courier New" w:hAnsi="Courier New" w:cs="Courier New"/>
        </w:rPr>
      </w:pPr>
    </w:p>
    <w:p w14:paraId="447F587B" w14:textId="4BD872DE" w:rsidR="000764BB" w:rsidRPr="000C78EC" w:rsidRDefault="000764BB" w:rsidP="000764BB">
      <w:pPr>
        <w:pStyle w:val="TimesNewRoman"/>
        <w:rPr>
          <w:rFonts w:ascii="Courier New" w:hAnsi="Courier New" w:cs="Courier New"/>
        </w:rPr>
      </w:pPr>
      <w:r w:rsidRPr="000C78EC">
        <w:rPr>
          <w:rFonts w:ascii="Courier New" w:hAnsi="Courier New" w:cs="Courier New"/>
        </w:rPr>
        <w:t>(f)</w:t>
      </w:r>
      <w:r>
        <w:rPr>
          <w:rFonts w:ascii="Courier New" w:hAnsi="Courier New" w:cs="Courier New"/>
        </w:rPr>
        <w:t>(1)</w:t>
      </w:r>
      <w:r w:rsidRPr="000C78EC">
        <w:rPr>
          <w:rFonts w:ascii="Courier New" w:hAnsi="Courier New" w:cs="Courier New"/>
        </w:rPr>
        <w:t>  It is an affirmative defense if</w:t>
      </w:r>
      <w:r>
        <w:rPr>
          <w:rFonts w:ascii="Courier New" w:hAnsi="Courier New" w:cs="Courier New"/>
        </w:rPr>
        <w:t xml:space="preserve"> </w:t>
      </w:r>
      <w:r w:rsidRPr="000C78EC">
        <w:rPr>
          <w:rFonts w:ascii="Courier New" w:hAnsi="Courier New" w:cs="Courier New"/>
        </w:rPr>
        <w:t xml:space="preserve">a person </w:t>
      </w:r>
      <w:r>
        <w:rPr>
          <w:rFonts w:ascii="Courier New" w:hAnsi="Courier New" w:cs="Courier New"/>
        </w:rPr>
        <w:t xml:space="preserve">or entity </w:t>
      </w:r>
      <w:r w:rsidRPr="000C78EC">
        <w:rPr>
          <w:rFonts w:ascii="Courier New" w:hAnsi="Courier New" w:cs="Courier New"/>
        </w:rPr>
        <w:t xml:space="preserve">sued under Subsection (a)(2) </w:t>
      </w:r>
      <w:r>
        <w:rPr>
          <w:rFonts w:ascii="Courier New" w:hAnsi="Courier New" w:cs="Courier New"/>
        </w:rPr>
        <w:t xml:space="preserve">or (a)(3) </w:t>
      </w:r>
      <w:r w:rsidRPr="000C78EC">
        <w:rPr>
          <w:rFonts w:ascii="Courier New" w:hAnsi="Courier New" w:cs="Courier New"/>
        </w:rPr>
        <w:t>reasonably believed, after conducting a reasonable investigation, that</w:t>
      </w:r>
      <w:r>
        <w:rPr>
          <w:rFonts w:ascii="Courier New" w:hAnsi="Courier New" w:cs="Courier New"/>
        </w:rPr>
        <w:t xml:space="preserve"> </w:t>
      </w:r>
      <w:r w:rsidRPr="001C30CC">
        <w:rPr>
          <w:rFonts w:ascii="Courier New" w:hAnsi="Courier New" w:cs="Courier New"/>
        </w:rPr>
        <w:t xml:space="preserve">the individuals and organizations involved with performing or facilitating the abortion would comply with every requirement and provision of this </w:t>
      </w:r>
      <w:r>
        <w:rPr>
          <w:rFonts w:ascii="Courier New" w:hAnsi="Courier New" w:cs="Courier New"/>
        </w:rPr>
        <w:t>subchapter</w:t>
      </w:r>
      <w:r w:rsidRPr="000C78EC">
        <w:rPr>
          <w:rFonts w:ascii="Courier New" w:hAnsi="Courier New" w:cs="Courier New"/>
        </w:rPr>
        <w:t>;</w:t>
      </w:r>
    </w:p>
    <w:p w14:paraId="3385A4A8" w14:textId="64724910" w:rsidR="00AB1378" w:rsidRDefault="000764BB" w:rsidP="000764BB">
      <w:pPr>
        <w:pStyle w:val="TimesNewRoman"/>
        <w:ind w:firstLine="720"/>
        <w:rPr>
          <w:rFonts w:ascii="Courier New" w:hAnsi="Courier New" w:cs="Courier New"/>
        </w:rPr>
      </w:pPr>
      <w:r>
        <w:rPr>
          <w:rFonts w:ascii="Courier New" w:hAnsi="Courier New" w:cs="Courier New"/>
        </w:rPr>
        <w:t xml:space="preserve">(2) </w:t>
      </w:r>
      <w:r w:rsidRPr="000C78EC">
        <w:rPr>
          <w:rFonts w:ascii="Courier New" w:hAnsi="Courier New" w:cs="Courier New"/>
        </w:rPr>
        <w:t>The defendant has the burden of proving an affirmative defense under Subsection (f)(1)</w:t>
      </w:r>
      <w:r>
        <w:rPr>
          <w:rFonts w:ascii="Courier New" w:hAnsi="Courier New" w:cs="Courier New"/>
        </w:rPr>
        <w:t xml:space="preserve"> </w:t>
      </w:r>
      <w:r w:rsidRPr="000C78EC">
        <w:rPr>
          <w:rFonts w:ascii="Courier New" w:hAnsi="Courier New" w:cs="Courier New"/>
        </w:rPr>
        <w:t>by a preponderance of the evidence.</w:t>
      </w:r>
    </w:p>
    <w:p w14:paraId="7DA08C93" w14:textId="77777777" w:rsidR="00D123BE" w:rsidRDefault="00D123BE" w:rsidP="00AB1378">
      <w:pPr>
        <w:pStyle w:val="TimesNewRoman"/>
        <w:rPr>
          <w:rFonts w:ascii="Courier New" w:hAnsi="Courier New" w:cs="Courier New"/>
        </w:rPr>
      </w:pPr>
    </w:p>
    <w:p w14:paraId="160F7842" w14:textId="6A035178" w:rsidR="00AB1378" w:rsidRPr="000C78EC" w:rsidRDefault="00AB1378" w:rsidP="00AB1378">
      <w:pPr>
        <w:pStyle w:val="TimesNewRoman"/>
        <w:rPr>
          <w:rFonts w:ascii="Courier New" w:hAnsi="Courier New" w:cs="Courier New"/>
        </w:rPr>
      </w:pPr>
      <w:r w:rsidRPr="000C78EC">
        <w:rPr>
          <w:rFonts w:ascii="Courier New" w:hAnsi="Courier New" w:cs="Courier New"/>
        </w:rPr>
        <w:t>(</w:t>
      </w:r>
      <w:r w:rsidR="00D123BE">
        <w:rPr>
          <w:rFonts w:ascii="Courier New" w:hAnsi="Courier New" w:cs="Courier New"/>
        </w:rPr>
        <w:t>g</w:t>
      </w:r>
      <w:r w:rsidRPr="000C78EC">
        <w:rPr>
          <w:rFonts w:ascii="Courier New" w:hAnsi="Courier New" w:cs="Courier New"/>
        </w:rPr>
        <w:t xml:space="preserve">) 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w:t>
      </w:r>
      <w:r w:rsidR="00CE7510">
        <w:rPr>
          <w:rFonts w:ascii="Courier New" w:hAnsi="Courier New" w:cs="Courier New"/>
        </w:rPr>
        <w:t>[</w:t>
      </w:r>
      <w:r w:rsidR="00CE7510" w:rsidRPr="00CE7510">
        <w:rPr>
          <w:rFonts w:ascii="Courier New" w:hAnsi="Courier New" w:cs="Courier New"/>
          <w:b/>
          <w:bCs/>
        </w:rPr>
        <w:t>state constitution’s free-speech provision</w:t>
      </w:r>
      <w:r w:rsidR="00CE7510">
        <w:rPr>
          <w:rFonts w:ascii="Courier New" w:hAnsi="Courier New" w:cs="Courier New"/>
        </w:rPr>
        <w:t>]</w:t>
      </w:r>
      <w:r w:rsidRPr="000C78EC">
        <w:rPr>
          <w:rFonts w:ascii="Courier New" w:hAnsi="Courier New" w:cs="Courier New"/>
        </w:rPr>
        <w:t xml:space="preserve"> of the </w:t>
      </w:r>
      <w:r w:rsidR="0009774E">
        <w:rPr>
          <w:rFonts w:ascii="Courier New" w:hAnsi="Courier New" w:cs="Courier New"/>
        </w:rPr>
        <w:t>[</w:t>
      </w:r>
      <w:r w:rsidR="0009774E" w:rsidRPr="0009774E">
        <w:rPr>
          <w:rFonts w:ascii="Courier New" w:hAnsi="Courier New" w:cs="Courier New"/>
          <w:b/>
          <w:bCs/>
        </w:rPr>
        <w:t>name of state</w:t>
      </w:r>
      <w:r w:rsidR="0009774E">
        <w:rPr>
          <w:rFonts w:ascii="Courier New" w:hAnsi="Courier New" w:cs="Courier New"/>
        </w:rPr>
        <w:t>]</w:t>
      </w:r>
      <w:r w:rsidRPr="000C78EC">
        <w:rPr>
          <w:rFonts w:ascii="Courier New" w:hAnsi="Courier New" w:cs="Courier New"/>
        </w:rPr>
        <w:t xml:space="preserve"> Constitution.</w:t>
      </w:r>
    </w:p>
    <w:p w14:paraId="4FEC7EF8" w14:textId="3ECFC85C" w:rsidR="00AB1378" w:rsidRPr="000C78EC" w:rsidRDefault="00AB1378" w:rsidP="00AB1378">
      <w:pPr>
        <w:pStyle w:val="TimesNewRoman"/>
        <w:rPr>
          <w:rFonts w:ascii="Courier New" w:hAnsi="Courier New" w:cs="Courier New"/>
        </w:rPr>
      </w:pPr>
    </w:p>
    <w:p w14:paraId="4B8035A2" w14:textId="0107392B" w:rsidR="00315177" w:rsidRDefault="00315177" w:rsidP="00315177">
      <w:pPr>
        <w:pStyle w:val="TimesNewRoman"/>
        <w:rPr>
          <w:rFonts w:ascii="Courier New" w:hAnsi="Courier New" w:cs="Courier New"/>
        </w:rPr>
      </w:pPr>
      <w:r w:rsidRPr="000C78EC">
        <w:rPr>
          <w:rFonts w:ascii="Courier New" w:hAnsi="Courier New" w:cs="Courier New"/>
        </w:rPr>
        <w:t>(</w:t>
      </w:r>
      <w:r>
        <w:rPr>
          <w:rFonts w:ascii="Courier New" w:hAnsi="Courier New" w:cs="Courier New"/>
        </w:rPr>
        <w:t>h</w:t>
      </w:r>
      <w:r w:rsidRPr="000C78EC">
        <w:rPr>
          <w:rFonts w:ascii="Courier New" w:hAnsi="Courier New" w:cs="Courier New"/>
        </w:rPr>
        <w:t>)</w:t>
      </w:r>
      <w:r>
        <w:rPr>
          <w:rFonts w:ascii="Courier New" w:hAnsi="Courier New" w:cs="Courier New"/>
        </w:rPr>
        <w:t>(1)</w:t>
      </w:r>
      <w:r w:rsidRPr="000C78EC">
        <w:rPr>
          <w:rFonts w:ascii="Courier New" w:hAnsi="Courier New" w:cs="Courier New"/>
        </w:rPr>
        <w:t xml:space="preserve">  </w:t>
      </w:r>
      <w:r w:rsidR="00F737A5">
        <w:rPr>
          <w:rFonts w:ascii="Courier New" w:hAnsi="Courier New" w:cs="Courier New"/>
        </w:rPr>
        <w:t>Notwithstanding any other law, n</w:t>
      </w:r>
      <w:r w:rsidRPr="000C78EC">
        <w:rPr>
          <w:rFonts w:ascii="Courier New" w:hAnsi="Courier New" w:cs="Courier New"/>
        </w:rPr>
        <w:t>either the state, nor any of its political subdivision</w:t>
      </w:r>
      <w:r>
        <w:rPr>
          <w:rFonts w:ascii="Courier New" w:hAnsi="Courier New" w:cs="Courier New"/>
        </w:rPr>
        <w:t>s</w:t>
      </w:r>
      <w:r w:rsidRPr="000C78EC">
        <w:rPr>
          <w:rFonts w:ascii="Courier New" w:hAnsi="Courier New" w:cs="Courier New"/>
        </w:rPr>
        <w:t xml:space="preserve">, nor any district or county attorney, nor any </w:t>
      </w:r>
      <w:r w:rsidRPr="000C78EC">
        <w:rPr>
          <w:rFonts w:ascii="Courier New" w:hAnsi="Courier New" w:cs="Courier New"/>
        </w:rPr>
        <w:lastRenderedPageBreak/>
        <w:t>executive or administrative officer or employee of this state or a political subdivision may</w:t>
      </w:r>
      <w:r>
        <w:rPr>
          <w:rFonts w:ascii="Courier New" w:hAnsi="Courier New" w:cs="Courier New"/>
        </w:rPr>
        <w:t>:</w:t>
      </w:r>
    </w:p>
    <w:p w14:paraId="1096624B" w14:textId="77777777" w:rsidR="00315177" w:rsidRDefault="00315177" w:rsidP="00315177">
      <w:pPr>
        <w:pStyle w:val="TimesNewRoman"/>
        <w:ind w:firstLine="1440"/>
        <w:rPr>
          <w:rFonts w:ascii="Courier New" w:hAnsi="Courier New" w:cs="Courier New"/>
        </w:rPr>
      </w:pPr>
      <w:r>
        <w:rPr>
          <w:rFonts w:ascii="Courier New" w:hAnsi="Courier New" w:cs="Courier New"/>
        </w:rPr>
        <w:t>(A)</w:t>
      </w:r>
      <w:r w:rsidRPr="000C78EC">
        <w:rPr>
          <w:rFonts w:ascii="Courier New" w:hAnsi="Courier New" w:cs="Courier New"/>
        </w:rPr>
        <w:t xml:space="preserve"> act in concert or participation with anyone who brings suit under this section</w:t>
      </w:r>
      <w:r>
        <w:rPr>
          <w:rFonts w:ascii="Courier New" w:hAnsi="Courier New" w:cs="Courier New"/>
        </w:rPr>
        <w:t>;</w:t>
      </w:r>
    </w:p>
    <w:p w14:paraId="744593EF" w14:textId="77777777" w:rsidR="00315177" w:rsidRDefault="00315177" w:rsidP="00315177">
      <w:pPr>
        <w:pStyle w:val="TimesNewRoman"/>
        <w:ind w:firstLine="1440"/>
        <w:rPr>
          <w:rFonts w:ascii="Courier New" w:hAnsi="Courier New" w:cs="Courier New"/>
        </w:rPr>
      </w:pPr>
      <w:r>
        <w:rPr>
          <w:rFonts w:ascii="Courier New" w:hAnsi="Courier New" w:cs="Courier New"/>
        </w:rPr>
        <w:t xml:space="preserve">(B) establish or attempt to establish any type of agency or fiduciary relationship with a plaintiff </w:t>
      </w:r>
      <w:r w:rsidRPr="000C78EC">
        <w:rPr>
          <w:rFonts w:ascii="Courier New" w:hAnsi="Courier New" w:cs="Courier New"/>
        </w:rPr>
        <w:t>who brings suit under this section</w:t>
      </w:r>
      <w:r>
        <w:rPr>
          <w:rFonts w:ascii="Courier New" w:hAnsi="Courier New" w:cs="Courier New"/>
        </w:rPr>
        <w:t xml:space="preserve">; </w:t>
      </w:r>
    </w:p>
    <w:p w14:paraId="2C493CF9" w14:textId="77777777" w:rsidR="00315177" w:rsidRDefault="00315177" w:rsidP="00315177">
      <w:pPr>
        <w:pStyle w:val="TimesNewRoman"/>
        <w:ind w:firstLine="1440"/>
        <w:rPr>
          <w:rFonts w:ascii="Courier New" w:hAnsi="Courier New" w:cs="Courier New"/>
        </w:rPr>
      </w:pPr>
      <w:r>
        <w:rPr>
          <w:rFonts w:ascii="Courier New" w:hAnsi="Courier New" w:cs="Courier New"/>
        </w:rPr>
        <w:t>(C) make any attempt to control or influence a plaintiff’s decision to bring suit under this section or the plaintiff’s conduct of the litigation; or</w:t>
      </w:r>
    </w:p>
    <w:p w14:paraId="10B4EDC2" w14:textId="77777777" w:rsidR="00315177" w:rsidRDefault="00315177" w:rsidP="00315177">
      <w:pPr>
        <w:pStyle w:val="TimesNewRoman"/>
        <w:ind w:firstLine="1440"/>
        <w:rPr>
          <w:rFonts w:ascii="Courier New" w:hAnsi="Courier New" w:cs="Courier New"/>
        </w:rPr>
      </w:pPr>
      <w:r>
        <w:rPr>
          <w:rFonts w:ascii="Courier New" w:hAnsi="Courier New" w:cs="Courier New"/>
        </w:rPr>
        <w:t xml:space="preserve">(D) </w:t>
      </w:r>
      <w:r w:rsidRPr="000C78EC">
        <w:rPr>
          <w:rFonts w:ascii="Courier New" w:hAnsi="Courier New" w:cs="Courier New"/>
        </w:rPr>
        <w:t xml:space="preserve">intervene in any action brought under this section. </w:t>
      </w:r>
    </w:p>
    <w:p w14:paraId="44464A36" w14:textId="0811E207" w:rsidR="00AB1378" w:rsidRPr="000C78EC" w:rsidRDefault="00315177" w:rsidP="00315177">
      <w:pPr>
        <w:pStyle w:val="TimesNewRoman"/>
        <w:rPr>
          <w:rFonts w:ascii="Courier New" w:hAnsi="Courier New" w:cs="Courier New"/>
        </w:rPr>
      </w:pPr>
      <w:r>
        <w:rPr>
          <w:rFonts w:ascii="Courier New" w:hAnsi="Courier New" w:cs="Courier New"/>
        </w:rPr>
        <w:t xml:space="preserve">(2) </w:t>
      </w:r>
      <w:r w:rsidRPr="000C78EC">
        <w:rPr>
          <w:rFonts w:ascii="Courier New" w:hAnsi="Courier New" w:cs="Courier New"/>
        </w:rPr>
        <w:t>This subsection does not prohibit a person or entity described by this subsection from filing an amicus curiae brief in the action, so long as that person or entity does not act in concert or participation with the plaintiff or plaintiffs who sue under this section</w:t>
      </w:r>
      <w:r>
        <w:rPr>
          <w:rFonts w:ascii="Courier New" w:hAnsi="Courier New" w:cs="Courier New"/>
        </w:rPr>
        <w:t xml:space="preserve"> or violate any provision of subsection (h)(1)</w:t>
      </w:r>
      <w:r w:rsidRPr="000C78EC">
        <w:rPr>
          <w:rFonts w:ascii="Courier New" w:hAnsi="Courier New" w:cs="Courier New"/>
        </w:rPr>
        <w:t>.</w:t>
      </w:r>
    </w:p>
    <w:p w14:paraId="22FD8A98" w14:textId="73BAB6EB" w:rsidR="00AB1378" w:rsidRPr="000C78EC" w:rsidRDefault="00AB1378" w:rsidP="00AB1378">
      <w:pPr>
        <w:pStyle w:val="TimesNewRoman"/>
        <w:rPr>
          <w:rFonts w:ascii="Courier New" w:hAnsi="Courier New" w:cs="Courier New"/>
        </w:rPr>
      </w:pPr>
    </w:p>
    <w:p w14:paraId="260B5FE4" w14:textId="6A18BBCE" w:rsidR="00BF6420" w:rsidRPr="000C78EC" w:rsidRDefault="00AB1378" w:rsidP="00864D50">
      <w:pPr>
        <w:pStyle w:val="TimesNewRoman"/>
        <w:rPr>
          <w:rFonts w:ascii="Courier New" w:hAnsi="Courier New" w:cs="Courier New"/>
        </w:rPr>
      </w:pPr>
      <w:r w:rsidRPr="000C78EC">
        <w:rPr>
          <w:rFonts w:ascii="Courier New" w:hAnsi="Courier New" w:cs="Courier New"/>
        </w:rPr>
        <w:t>(</w:t>
      </w:r>
      <w:proofErr w:type="spellStart"/>
      <w:r w:rsidR="00D123BE">
        <w:rPr>
          <w:rFonts w:ascii="Courier New" w:hAnsi="Courier New" w:cs="Courier New"/>
        </w:rPr>
        <w:t>i</w:t>
      </w:r>
      <w:proofErr w:type="spellEnd"/>
      <w:r w:rsidRPr="000C78EC">
        <w:rPr>
          <w:rFonts w:ascii="Courier New" w:hAnsi="Courier New" w:cs="Courier New"/>
        </w:rPr>
        <w:t>)</w:t>
      </w:r>
      <w:r w:rsidR="009E1517">
        <w:rPr>
          <w:rFonts w:ascii="Courier New" w:hAnsi="Courier New" w:cs="Courier New"/>
        </w:rPr>
        <w:t xml:space="preserve">(1) </w:t>
      </w:r>
      <w:r w:rsidR="00ED56CD" w:rsidRPr="000C78EC">
        <w:rPr>
          <w:rFonts w:ascii="Courier New" w:hAnsi="Courier New" w:cs="Courier New"/>
        </w:rPr>
        <w:t xml:space="preserve">Notwithstanding any other law, a court may not award costs or attorney's fees to a defendant in an action brought under this section unless </w:t>
      </w:r>
      <w:r w:rsidR="002316BE" w:rsidRPr="000C78EC">
        <w:rPr>
          <w:rFonts w:ascii="Courier New" w:hAnsi="Courier New" w:cs="Courier New"/>
        </w:rPr>
        <w:t xml:space="preserve">the plaintiff’s claim that the defendant </w:t>
      </w:r>
      <w:r w:rsidR="00864D50" w:rsidRPr="000C78EC">
        <w:rPr>
          <w:rFonts w:ascii="Courier New" w:hAnsi="Courier New" w:cs="Courier New"/>
        </w:rPr>
        <w:t xml:space="preserve">violated Subsection (a) </w:t>
      </w:r>
      <w:r w:rsidR="00ED56CD" w:rsidRPr="000C78EC">
        <w:rPr>
          <w:rFonts w:ascii="Courier New" w:hAnsi="Courier New" w:cs="Courier New"/>
        </w:rPr>
        <w:t>is frivolous, malicious, or brought in bad faith.</w:t>
      </w:r>
    </w:p>
    <w:p w14:paraId="255FB75E" w14:textId="0D05FBAF" w:rsidR="00BF6420" w:rsidRPr="000C78EC" w:rsidRDefault="009E1517" w:rsidP="00864D50">
      <w:pPr>
        <w:pStyle w:val="TimesNewRoman"/>
        <w:rPr>
          <w:rFonts w:ascii="Courier New" w:hAnsi="Courier New" w:cs="Courier New"/>
        </w:rPr>
      </w:pPr>
      <w:r>
        <w:rPr>
          <w:rFonts w:ascii="Courier New" w:hAnsi="Courier New" w:cs="Courier New"/>
        </w:rPr>
        <w:tab/>
        <w:t xml:space="preserve">(2) </w:t>
      </w:r>
      <w:r w:rsidR="00ED56CD" w:rsidRPr="000C78EC">
        <w:rPr>
          <w:rFonts w:ascii="Courier New" w:hAnsi="Courier New" w:cs="Courier New"/>
        </w:rPr>
        <w:t xml:space="preserve">A Court may not find that </w:t>
      </w:r>
      <w:r w:rsidR="00864D50" w:rsidRPr="000C78EC">
        <w:rPr>
          <w:rFonts w:ascii="Courier New" w:hAnsi="Courier New" w:cs="Courier New"/>
        </w:rPr>
        <w:t>an</w:t>
      </w:r>
      <w:r w:rsidR="00ED56CD" w:rsidRPr="000C78EC">
        <w:rPr>
          <w:rFonts w:ascii="Courier New" w:hAnsi="Courier New" w:cs="Courier New"/>
        </w:rPr>
        <w:t xml:space="preserve"> action </w:t>
      </w:r>
      <w:r w:rsidR="00864D50" w:rsidRPr="000C78EC">
        <w:rPr>
          <w:rFonts w:ascii="Courier New" w:hAnsi="Courier New" w:cs="Courier New"/>
        </w:rPr>
        <w:t xml:space="preserve">brought under this section </w:t>
      </w:r>
      <w:r w:rsidR="002316BE" w:rsidRPr="000C78EC">
        <w:rPr>
          <w:rFonts w:ascii="Courier New" w:hAnsi="Courier New" w:cs="Courier New"/>
        </w:rPr>
        <w:t xml:space="preserve">is frivolous, malicious, or brought in bad faith </w:t>
      </w:r>
      <w:r w:rsidR="00BF6420" w:rsidRPr="000C78EC">
        <w:rPr>
          <w:rFonts w:ascii="Courier New" w:hAnsi="Courier New" w:cs="Courier New"/>
        </w:rPr>
        <w:t>within the meaning of Subsection (</w:t>
      </w:r>
      <w:proofErr w:type="spellStart"/>
      <w:r w:rsidR="00D123BE">
        <w:rPr>
          <w:rFonts w:ascii="Courier New" w:hAnsi="Courier New" w:cs="Courier New"/>
        </w:rPr>
        <w:t>i</w:t>
      </w:r>
      <w:proofErr w:type="spellEnd"/>
      <w:r w:rsidR="00BF6420" w:rsidRPr="000C78EC">
        <w:rPr>
          <w:rFonts w:ascii="Courier New" w:hAnsi="Courier New" w:cs="Courier New"/>
        </w:rPr>
        <w:t>)</w:t>
      </w:r>
      <w:r>
        <w:rPr>
          <w:rFonts w:ascii="Courier New" w:hAnsi="Courier New" w:cs="Courier New"/>
        </w:rPr>
        <w:t>(1)</w:t>
      </w:r>
      <w:r w:rsidR="00BF6420" w:rsidRPr="000C78EC">
        <w:rPr>
          <w:rFonts w:ascii="Courier New" w:hAnsi="Courier New" w:cs="Courier New"/>
        </w:rPr>
        <w:t xml:space="preserve"> </w:t>
      </w:r>
      <w:r w:rsidR="002316BE" w:rsidRPr="000C78EC">
        <w:rPr>
          <w:rFonts w:ascii="Courier New" w:hAnsi="Courier New" w:cs="Courier New"/>
        </w:rPr>
        <w:t xml:space="preserve">if the </w:t>
      </w:r>
      <w:r w:rsidR="00B12EE8" w:rsidRPr="000C78EC">
        <w:rPr>
          <w:rFonts w:ascii="Courier New" w:hAnsi="Courier New" w:cs="Courier New"/>
        </w:rPr>
        <w:t>plaintiff</w:t>
      </w:r>
      <w:r w:rsidR="00BF6420" w:rsidRPr="000C78EC">
        <w:rPr>
          <w:rFonts w:ascii="Courier New" w:hAnsi="Courier New" w:cs="Courier New"/>
        </w:rPr>
        <w:t>:</w:t>
      </w:r>
    </w:p>
    <w:p w14:paraId="4E0A8972" w14:textId="47B54AF3" w:rsidR="00BF6420" w:rsidRDefault="00BF6420" w:rsidP="009E1517">
      <w:pPr>
        <w:pStyle w:val="TimesNewRoman"/>
        <w:ind w:firstLine="1440"/>
        <w:rPr>
          <w:rFonts w:ascii="Courier New" w:hAnsi="Courier New" w:cs="Courier New"/>
        </w:rPr>
      </w:pPr>
      <w:r w:rsidRPr="000C78EC">
        <w:rPr>
          <w:rFonts w:ascii="Courier New" w:hAnsi="Courier New" w:cs="Courier New"/>
        </w:rPr>
        <w:t>(</w:t>
      </w:r>
      <w:r w:rsidR="009E1517">
        <w:rPr>
          <w:rFonts w:ascii="Courier New" w:hAnsi="Courier New" w:cs="Courier New"/>
        </w:rPr>
        <w:t>A</w:t>
      </w:r>
      <w:r w:rsidRPr="000C78EC">
        <w:rPr>
          <w:rFonts w:ascii="Courier New" w:hAnsi="Courier New" w:cs="Courier New"/>
        </w:rPr>
        <w:t>)</w:t>
      </w:r>
      <w:r w:rsidR="00B12EE8" w:rsidRPr="000C78EC">
        <w:rPr>
          <w:rFonts w:ascii="Courier New" w:hAnsi="Courier New" w:cs="Courier New"/>
        </w:rPr>
        <w:t xml:space="preserve"> reasonably believed that the </w:t>
      </w:r>
      <w:r w:rsidR="002316BE" w:rsidRPr="000C78EC">
        <w:rPr>
          <w:rFonts w:ascii="Courier New" w:hAnsi="Courier New" w:cs="Courier New"/>
        </w:rPr>
        <w:t>defendant</w:t>
      </w:r>
      <w:r w:rsidR="00864D50" w:rsidRPr="000C78EC">
        <w:rPr>
          <w:rFonts w:ascii="Courier New" w:hAnsi="Courier New" w:cs="Courier New"/>
        </w:rPr>
        <w:t xml:space="preserve"> performed or induced an abortion in violation of any requirement or provision of </w:t>
      </w:r>
      <w:r w:rsidR="00425AE0">
        <w:rPr>
          <w:rFonts w:ascii="Courier New" w:hAnsi="Courier New" w:cs="Courier New"/>
        </w:rPr>
        <w:t>this subchapter</w:t>
      </w:r>
      <w:r w:rsidR="00864D50" w:rsidRPr="000C78EC">
        <w:rPr>
          <w:rFonts w:ascii="Courier New" w:hAnsi="Courier New" w:cs="Courier New"/>
        </w:rPr>
        <w:t xml:space="preserve">, engaged in conduct that aided or abetted the performance or inducement of such an abortion, or intended to engage in any such conduct, </w:t>
      </w:r>
      <w:r w:rsidR="00B12EE8" w:rsidRPr="000C78EC">
        <w:rPr>
          <w:rFonts w:ascii="Courier New" w:hAnsi="Courier New" w:cs="Courier New"/>
        </w:rPr>
        <w:t>regardless of whether</w:t>
      </w:r>
      <w:r w:rsidR="00864D50" w:rsidRPr="000C78EC">
        <w:rPr>
          <w:rFonts w:ascii="Courier New" w:hAnsi="Courier New" w:cs="Courier New"/>
        </w:rPr>
        <w:t xml:space="preserve"> a previous court decision declared unconstitutional </w:t>
      </w:r>
      <w:r w:rsidR="00A37536" w:rsidRPr="000C78EC">
        <w:rPr>
          <w:rFonts w:ascii="Courier New" w:hAnsi="Courier New" w:cs="Courier New"/>
        </w:rPr>
        <w:t>a</w:t>
      </w:r>
      <w:r w:rsidR="00864D50" w:rsidRPr="000C78EC">
        <w:rPr>
          <w:rFonts w:ascii="Courier New" w:hAnsi="Courier New" w:cs="Courier New"/>
        </w:rPr>
        <w:t xml:space="preserve"> requirement or provision of </w:t>
      </w:r>
      <w:r w:rsidR="00425AE0">
        <w:rPr>
          <w:rFonts w:ascii="Courier New" w:hAnsi="Courier New" w:cs="Courier New"/>
        </w:rPr>
        <w:t>this subchapter</w:t>
      </w:r>
      <w:r w:rsidRPr="000C78EC">
        <w:rPr>
          <w:rFonts w:ascii="Courier New" w:hAnsi="Courier New" w:cs="Courier New"/>
        </w:rPr>
        <w:t>; or</w:t>
      </w:r>
    </w:p>
    <w:p w14:paraId="0B429AD2" w14:textId="5A3A191C" w:rsidR="00B957D4" w:rsidRPr="000C78EC" w:rsidRDefault="00BF6420" w:rsidP="009E1517">
      <w:pPr>
        <w:pStyle w:val="TimesNewRoman"/>
        <w:ind w:firstLine="1440"/>
        <w:rPr>
          <w:rFonts w:ascii="Courier New" w:hAnsi="Courier New" w:cs="Courier New"/>
        </w:rPr>
      </w:pPr>
      <w:r w:rsidRPr="000C78EC">
        <w:rPr>
          <w:rFonts w:ascii="Courier New" w:hAnsi="Courier New" w:cs="Courier New"/>
        </w:rPr>
        <w:t>(</w:t>
      </w:r>
      <w:r w:rsidR="009E1517">
        <w:rPr>
          <w:rFonts w:ascii="Courier New" w:hAnsi="Courier New" w:cs="Courier New"/>
        </w:rPr>
        <w:t>B</w:t>
      </w:r>
      <w:r w:rsidRPr="000C78EC">
        <w:rPr>
          <w:rFonts w:ascii="Courier New" w:hAnsi="Courier New" w:cs="Courier New"/>
        </w:rPr>
        <w:t xml:space="preserve">) </w:t>
      </w:r>
      <w:r w:rsidR="00864D50" w:rsidRPr="000C78EC">
        <w:rPr>
          <w:rFonts w:ascii="Courier New" w:hAnsi="Courier New" w:cs="Courier New"/>
        </w:rPr>
        <w:t xml:space="preserve">brings suit to seek the overruling of </w:t>
      </w:r>
      <w:r w:rsidRPr="000C78EC">
        <w:rPr>
          <w:rFonts w:ascii="Courier New" w:hAnsi="Courier New" w:cs="Courier New"/>
        </w:rPr>
        <w:t>any</w:t>
      </w:r>
      <w:r w:rsidR="00864D50" w:rsidRPr="000C78EC">
        <w:rPr>
          <w:rFonts w:ascii="Courier New" w:hAnsi="Courier New" w:cs="Courier New"/>
        </w:rPr>
        <w:t xml:space="preserve"> previous court decision </w:t>
      </w:r>
      <w:r w:rsidRPr="000C78EC">
        <w:rPr>
          <w:rFonts w:ascii="Courier New" w:hAnsi="Courier New" w:cs="Courier New"/>
        </w:rPr>
        <w:t xml:space="preserve">that had pronounced unconstitutional a requirement </w:t>
      </w:r>
      <w:r w:rsidR="00CD6972" w:rsidRPr="000C78EC">
        <w:rPr>
          <w:rFonts w:ascii="Courier New" w:hAnsi="Courier New" w:cs="Courier New"/>
        </w:rPr>
        <w:t xml:space="preserve">or provision of </w:t>
      </w:r>
      <w:r w:rsidR="00425AE0">
        <w:rPr>
          <w:rFonts w:ascii="Courier New" w:hAnsi="Courier New" w:cs="Courier New"/>
        </w:rPr>
        <w:t>this subchapter</w:t>
      </w:r>
      <w:r w:rsidR="008C67B1">
        <w:rPr>
          <w:rFonts w:ascii="Courier New" w:hAnsi="Courier New" w:cs="Courier New"/>
        </w:rPr>
        <w:t>, or any other law that regulates or restricts abortion</w:t>
      </w:r>
      <w:r w:rsidR="00864D50" w:rsidRPr="000C78EC">
        <w:rPr>
          <w:rFonts w:ascii="Courier New" w:hAnsi="Courier New" w:cs="Courier New"/>
        </w:rPr>
        <w:t>.</w:t>
      </w:r>
    </w:p>
    <w:p w14:paraId="3C5BC106" w14:textId="77777777" w:rsidR="00B957D4" w:rsidRPr="000C78EC" w:rsidRDefault="00B957D4" w:rsidP="00B957D4">
      <w:pPr>
        <w:pStyle w:val="TimesNewRoman"/>
        <w:rPr>
          <w:rFonts w:ascii="Courier New" w:hAnsi="Courier New" w:cs="Courier New"/>
        </w:rPr>
      </w:pPr>
    </w:p>
    <w:p w14:paraId="02EEC4AE" w14:textId="2B392FAD" w:rsidR="00B957D4" w:rsidRPr="000C78EC" w:rsidRDefault="00CF0A48" w:rsidP="00B957D4">
      <w:pPr>
        <w:pStyle w:val="TimesNewRoman"/>
        <w:rPr>
          <w:rFonts w:ascii="Courier New" w:hAnsi="Courier New" w:cs="Courier New"/>
        </w:rPr>
      </w:pPr>
      <w:r w:rsidRPr="000C78EC">
        <w:rPr>
          <w:rFonts w:ascii="Courier New" w:hAnsi="Courier New" w:cs="Courier New"/>
        </w:rPr>
        <w:t>(</w:t>
      </w:r>
      <w:r w:rsidR="00D123BE">
        <w:rPr>
          <w:rFonts w:ascii="Courier New" w:hAnsi="Courier New" w:cs="Courier New"/>
        </w:rPr>
        <w:t>j</w:t>
      </w:r>
      <w:r w:rsidRPr="000C78EC">
        <w:rPr>
          <w:rFonts w:ascii="Courier New" w:hAnsi="Courier New" w:cs="Courier New"/>
        </w:rPr>
        <w:t>)</w:t>
      </w:r>
      <w:r w:rsidR="0090454C" w:rsidRPr="000C78EC">
        <w:rPr>
          <w:rFonts w:ascii="Courier New" w:hAnsi="Courier New" w:cs="Courier New"/>
        </w:rPr>
        <w:t xml:space="preserve"> Notwithstanding any other law, a civil action under this section shall not be subject to any provision of </w:t>
      </w:r>
      <w:r w:rsidR="005D797E">
        <w:rPr>
          <w:rFonts w:ascii="Courier New" w:hAnsi="Courier New" w:cs="Courier New"/>
        </w:rPr>
        <w:t>[</w:t>
      </w:r>
      <w:r w:rsidR="005D797E" w:rsidRPr="005D797E">
        <w:rPr>
          <w:rFonts w:ascii="Courier New" w:hAnsi="Courier New" w:cs="Courier New"/>
          <w:b/>
          <w:bCs/>
        </w:rPr>
        <w:t xml:space="preserve">the state’s anti-SLAPP law, </w:t>
      </w:r>
      <w:r w:rsidR="00B45E3F">
        <w:rPr>
          <w:rFonts w:ascii="Courier New" w:hAnsi="Courier New" w:cs="Courier New"/>
          <w:b/>
          <w:bCs/>
        </w:rPr>
        <w:t xml:space="preserve">if </w:t>
      </w:r>
      <w:r w:rsidR="005D797E" w:rsidRPr="005D797E">
        <w:rPr>
          <w:rFonts w:ascii="Courier New" w:hAnsi="Courier New" w:cs="Courier New"/>
          <w:b/>
          <w:bCs/>
        </w:rPr>
        <w:t>it has one</w:t>
      </w:r>
      <w:r w:rsidR="005D797E">
        <w:rPr>
          <w:rFonts w:ascii="Courier New" w:hAnsi="Courier New" w:cs="Courier New"/>
        </w:rPr>
        <w:t>]</w:t>
      </w:r>
      <w:r w:rsidR="00B957D4" w:rsidRPr="000C78EC">
        <w:rPr>
          <w:rFonts w:ascii="Courier New" w:hAnsi="Courier New" w:cs="Courier New"/>
        </w:rPr>
        <w:t>, and shall not be subject to any provision of</w:t>
      </w:r>
      <w:r w:rsidR="005D797E">
        <w:rPr>
          <w:rFonts w:ascii="Courier New" w:hAnsi="Courier New" w:cs="Courier New"/>
        </w:rPr>
        <w:t xml:space="preserve"> [</w:t>
      </w:r>
      <w:r w:rsidR="005D797E" w:rsidRPr="005D797E">
        <w:rPr>
          <w:rFonts w:ascii="Courier New" w:hAnsi="Courier New" w:cs="Courier New"/>
          <w:b/>
          <w:bCs/>
        </w:rPr>
        <w:t xml:space="preserve">the state’s </w:t>
      </w:r>
      <w:r w:rsidR="005D797E">
        <w:rPr>
          <w:rFonts w:ascii="Courier New" w:hAnsi="Courier New" w:cs="Courier New"/>
          <w:b/>
          <w:bCs/>
        </w:rPr>
        <w:t>Religious Freedom Restoration Act</w:t>
      </w:r>
      <w:r w:rsidR="005D797E" w:rsidRPr="005D797E">
        <w:rPr>
          <w:rFonts w:ascii="Courier New" w:hAnsi="Courier New" w:cs="Courier New"/>
          <w:b/>
          <w:bCs/>
        </w:rPr>
        <w:t xml:space="preserve">, </w:t>
      </w:r>
      <w:r w:rsidR="005D797E">
        <w:rPr>
          <w:rFonts w:ascii="Courier New" w:hAnsi="Courier New" w:cs="Courier New"/>
          <w:b/>
          <w:bCs/>
        </w:rPr>
        <w:t xml:space="preserve">if </w:t>
      </w:r>
      <w:r w:rsidR="005D797E" w:rsidRPr="005D797E">
        <w:rPr>
          <w:rFonts w:ascii="Courier New" w:hAnsi="Courier New" w:cs="Courier New"/>
          <w:b/>
          <w:bCs/>
        </w:rPr>
        <w:t>it has one</w:t>
      </w:r>
      <w:r w:rsidR="005D797E">
        <w:rPr>
          <w:rFonts w:ascii="Courier New" w:hAnsi="Courier New" w:cs="Courier New"/>
        </w:rPr>
        <w:t>]</w:t>
      </w:r>
      <w:r w:rsidR="00175FA0" w:rsidRPr="000C78EC">
        <w:rPr>
          <w:rFonts w:ascii="Courier New" w:hAnsi="Courier New" w:cs="Courier New"/>
        </w:rPr>
        <w:t>.</w:t>
      </w:r>
    </w:p>
    <w:p w14:paraId="5F14E191" w14:textId="3F1E569C" w:rsidR="00CD6972" w:rsidRPr="000C78EC" w:rsidRDefault="00CD6972" w:rsidP="00CD6972">
      <w:pPr>
        <w:pStyle w:val="TimesNewRoman"/>
        <w:rPr>
          <w:rFonts w:ascii="Courier New" w:hAnsi="Courier New" w:cs="Courier New"/>
        </w:rPr>
      </w:pPr>
    </w:p>
    <w:p w14:paraId="2585D520" w14:textId="71233327" w:rsidR="003E29D6" w:rsidRDefault="00CD6972" w:rsidP="00CD6972">
      <w:pPr>
        <w:pStyle w:val="TimesNewRoman"/>
        <w:rPr>
          <w:rFonts w:ascii="Courier New" w:hAnsi="Courier New" w:cs="Courier New"/>
        </w:rPr>
      </w:pPr>
      <w:r w:rsidRPr="000C78EC">
        <w:rPr>
          <w:rFonts w:ascii="Courier New" w:hAnsi="Courier New" w:cs="Courier New"/>
        </w:rPr>
        <w:t>(</w:t>
      </w:r>
      <w:r w:rsidR="00D123BE">
        <w:rPr>
          <w:rFonts w:ascii="Courier New" w:hAnsi="Courier New" w:cs="Courier New"/>
        </w:rPr>
        <w:t>k</w:t>
      </w:r>
      <w:r w:rsidRPr="000C78EC">
        <w:rPr>
          <w:rFonts w:ascii="Courier New" w:hAnsi="Courier New" w:cs="Courier New"/>
        </w:rPr>
        <w:t xml:space="preserve">) </w:t>
      </w:r>
      <w:r w:rsidR="00CF0A48" w:rsidRPr="000C78EC">
        <w:rPr>
          <w:rFonts w:ascii="Courier New" w:hAnsi="Courier New" w:cs="Courier New"/>
        </w:rPr>
        <w:t>Notwithstanding any other law, a civil action under this section may not be brought</w:t>
      </w:r>
      <w:r w:rsidR="003E29D6">
        <w:rPr>
          <w:rFonts w:ascii="Courier New" w:hAnsi="Courier New" w:cs="Courier New"/>
        </w:rPr>
        <w:t>:</w:t>
      </w:r>
    </w:p>
    <w:p w14:paraId="54F35178" w14:textId="4CF0F1CF" w:rsidR="003E29D6" w:rsidRDefault="003E29D6" w:rsidP="003E29D6">
      <w:pPr>
        <w:pStyle w:val="TimesNewRoman"/>
        <w:ind w:firstLine="720"/>
        <w:rPr>
          <w:rFonts w:ascii="Courier New" w:hAnsi="Courier New" w:cs="Courier New"/>
        </w:rPr>
      </w:pPr>
      <w:r>
        <w:rPr>
          <w:rFonts w:ascii="Courier New" w:hAnsi="Courier New" w:cs="Courier New"/>
        </w:rPr>
        <w:t>(1)</w:t>
      </w:r>
      <w:r w:rsidRPr="003E29D6">
        <w:rPr>
          <w:rFonts w:ascii="Courier New" w:hAnsi="Courier New" w:cs="Courier New"/>
        </w:rPr>
        <w:t xml:space="preserve"> </w:t>
      </w:r>
      <w:r>
        <w:rPr>
          <w:rFonts w:ascii="Courier New" w:hAnsi="Courier New" w:cs="Courier New"/>
        </w:rPr>
        <w:t xml:space="preserve">against </w:t>
      </w:r>
      <w:r w:rsidR="007060D3">
        <w:rPr>
          <w:rFonts w:ascii="Courier New" w:hAnsi="Courier New" w:cs="Courier New"/>
        </w:rPr>
        <w:t xml:space="preserve">the </w:t>
      </w:r>
      <w:r w:rsidRPr="00DB4B49">
        <w:rPr>
          <w:rFonts w:ascii="Courier New" w:hAnsi="Courier New" w:cs="Courier New"/>
        </w:rPr>
        <w:t xml:space="preserve">woman </w:t>
      </w:r>
      <w:r>
        <w:rPr>
          <w:rFonts w:ascii="Courier New" w:hAnsi="Courier New" w:cs="Courier New"/>
        </w:rPr>
        <w:t>up</w:t>
      </w:r>
      <w:r w:rsidRPr="00DB4B49">
        <w:rPr>
          <w:rFonts w:ascii="Courier New" w:hAnsi="Courier New" w:cs="Courier New"/>
        </w:rPr>
        <w:t xml:space="preserve">on whom </w:t>
      </w:r>
      <w:r>
        <w:rPr>
          <w:rFonts w:ascii="Courier New" w:hAnsi="Courier New" w:cs="Courier New"/>
        </w:rPr>
        <w:t>an</w:t>
      </w:r>
      <w:r w:rsidRPr="00DB4B49">
        <w:rPr>
          <w:rFonts w:ascii="Courier New" w:hAnsi="Courier New" w:cs="Courier New"/>
        </w:rPr>
        <w:t xml:space="preserve"> abortion </w:t>
      </w:r>
      <w:r>
        <w:rPr>
          <w:rFonts w:ascii="Courier New" w:hAnsi="Courier New" w:cs="Courier New"/>
        </w:rPr>
        <w:t>wa</w:t>
      </w:r>
      <w:r w:rsidRPr="00DB4B49">
        <w:rPr>
          <w:rFonts w:ascii="Courier New" w:hAnsi="Courier New" w:cs="Courier New"/>
        </w:rPr>
        <w:t>s performed or induced or attempted to be performed or induced in violation of this subchapter</w:t>
      </w:r>
      <w:r>
        <w:rPr>
          <w:rFonts w:ascii="Courier New" w:hAnsi="Courier New" w:cs="Courier New"/>
        </w:rPr>
        <w:t xml:space="preserve">, or against </w:t>
      </w:r>
      <w:r w:rsidR="007060D3">
        <w:rPr>
          <w:rFonts w:ascii="Courier New" w:hAnsi="Courier New" w:cs="Courier New"/>
        </w:rPr>
        <w:t>a</w:t>
      </w:r>
      <w:r>
        <w:rPr>
          <w:rFonts w:ascii="Courier New" w:hAnsi="Courier New" w:cs="Courier New"/>
        </w:rPr>
        <w:t xml:space="preserve"> </w:t>
      </w:r>
      <w:r w:rsidR="007060D3">
        <w:rPr>
          <w:rFonts w:ascii="Courier New" w:hAnsi="Courier New" w:cs="Courier New"/>
        </w:rPr>
        <w:t xml:space="preserve">pregnant </w:t>
      </w:r>
      <w:r>
        <w:rPr>
          <w:rFonts w:ascii="Courier New" w:hAnsi="Courier New" w:cs="Courier New"/>
        </w:rPr>
        <w:t xml:space="preserve">woman who </w:t>
      </w:r>
      <w:r w:rsidR="001E5730">
        <w:rPr>
          <w:rFonts w:ascii="Courier New" w:hAnsi="Courier New" w:cs="Courier New"/>
        </w:rPr>
        <w:t>intends or seeks to abort her unborn child in violation of this subchapter</w:t>
      </w:r>
      <w:r>
        <w:rPr>
          <w:rFonts w:ascii="Courier New" w:hAnsi="Courier New" w:cs="Courier New"/>
        </w:rPr>
        <w:t xml:space="preserve">; </w:t>
      </w:r>
    </w:p>
    <w:p w14:paraId="7AB0CE5E" w14:textId="5796B562" w:rsidR="003E29D6" w:rsidRDefault="003E29D6" w:rsidP="003E29D6">
      <w:pPr>
        <w:pStyle w:val="TimesNewRoman"/>
        <w:ind w:firstLine="720"/>
        <w:rPr>
          <w:rFonts w:ascii="Courier New" w:hAnsi="Courier New" w:cs="Courier New"/>
        </w:rPr>
      </w:pPr>
      <w:r>
        <w:rPr>
          <w:rFonts w:ascii="Courier New" w:hAnsi="Courier New" w:cs="Courier New"/>
        </w:rPr>
        <w:t xml:space="preserve">(2) against </w:t>
      </w:r>
      <w:r w:rsidR="00BD32A7" w:rsidRPr="000C78EC">
        <w:rPr>
          <w:rFonts w:ascii="Courier New" w:hAnsi="Courier New" w:cs="Courier New"/>
        </w:rPr>
        <w:t>a</w:t>
      </w:r>
      <w:r w:rsidR="00BD32A7">
        <w:rPr>
          <w:rFonts w:ascii="Courier New" w:hAnsi="Courier New" w:cs="Courier New"/>
        </w:rPr>
        <w:t>ny</w:t>
      </w:r>
      <w:r w:rsidR="00BD32A7" w:rsidRPr="000C78EC">
        <w:rPr>
          <w:rFonts w:ascii="Courier New" w:hAnsi="Courier New" w:cs="Courier New"/>
        </w:rPr>
        <w:t xml:space="preserve"> person</w:t>
      </w:r>
      <w:r w:rsidR="00DC13D1">
        <w:rPr>
          <w:rFonts w:ascii="Courier New" w:hAnsi="Courier New" w:cs="Courier New"/>
        </w:rPr>
        <w:t xml:space="preserve"> or entity</w:t>
      </w:r>
      <w:r w:rsidR="00BD32A7" w:rsidRPr="000C78EC">
        <w:rPr>
          <w:rFonts w:ascii="Courier New" w:hAnsi="Courier New" w:cs="Courier New"/>
        </w:rPr>
        <w:t xml:space="preserve"> </w:t>
      </w:r>
      <w:r w:rsidR="009A1E31">
        <w:rPr>
          <w:rFonts w:ascii="Courier New" w:hAnsi="Courier New" w:cs="Courier New"/>
        </w:rPr>
        <w:t>that</w:t>
      </w:r>
      <w:r w:rsidR="00BD32A7" w:rsidRPr="000C78EC">
        <w:rPr>
          <w:rFonts w:ascii="Courier New" w:hAnsi="Courier New" w:cs="Courier New"/>
        </w:rPr>
        <w:t xml:space="preserve"> perform</w:t>
      </w:r>
      <w:r w:rsidR="00BD32A7">
        <w:rPr>
          <w:rFonts w:ascii="Courier New" w:hAnsi="Courier New" w:cs="Courier New"/>
        </w:rPr>
        <w:t xml:space="preserve">s, </w:t>
      </w:r>
      <w:r w:rsidR="00BD32A7" w:rsidRPr="000C78EC">
        <w:rPr>
          <w:rFonts w:ascii="Courier New" w:hAnsi="Courier New" w:cs="Courier New"/>
        </w:rPr>
        <w:t>aid</w:t>
      </w:r>
      <w:r w:rsidR="00BD32A7">
        <w:rPr>
          <w:rFonts w:ascii="Courier New" w:hAnsi="Courier New" w:cs="Courier New"/>
        </w:rPr>
        <w:t>s</w:t>
      </w:r>
      <w:r w:rsidR="00BD32A7" w:rsidRPr="000C78EC">
        <w:rPr>
          <w:rFonts w:ascii="Courier New" w:hAnsi="Courier New" w:cs="Courier New"/>
        </w:rPr>
        <w:t xml:space="preserve"> or abet</w:t>
      </w:r>
      <w:r w:rsidR="00BD32A7">
        <w:rPr>
          <w:rFonts w:ascii="Courier New" w:hAnsi="Courier New" w:cs="Courier New"/>
        </w:rPr>
        <w:t>s, or attempts to perform or aid or abet</w:t>
      </w:r>
      <w:r w:rsidR="00BD32A7" w:rsidRPr="000C78EC">
        <w:rPr>
          <w:rFonts w:ascii="Courier New" w:hAnsi="Courier New" w:cs="Courier New"/>
        </w:rPr>
        <w:t xml:space="preserve"> an abortion at the behest of federal agencies, contractors, or employees that are carrying out duties under federal law, if a prohibition on that abortion would violate the doctrines of preemption or intergovernmental immunity</w:t>
      </w:r>
      <w:r w:rsidR="00BD32A7">
        <w:rPr>
          <w:rFonts w:ascii="Courier New" w:hAnsi="Courier New" w:cs="Courier New"/>
        </w:rPr>
        <w:t>;</w:t>
      </w:r>
    </w:p>
    <w:p w14:paraId="287C3B96" w14:textId="70CB2E71" w:rsidR="003E29D6" w:rsidRDefault="003E29D6" w:rsidP="003E29D6">
      <w:pPr>
        <w:pStyle w:val="TimesNewRoman"/>
        <w:ind w:firstLine="720"/>
        <w:rPr>
          <w:rFonts w:ascii="Courier New" w:hAnsi="Courier New" w:cs="Courier New"/>
        </w:rPr>
      </w:pPr>
      <w:r>
        <w:rPr>
          <w:rFonts w:ascii="Courier New" w:hAnsi="Courier New" w:cs="Courier New"/>
        </w:rPr>
        <w:lastRenderedPageBreak/>
        <w:t>(3)</w:t>
      </w:r>
      <w:r w:rsidR="00BD32A7" w:rsidRPr="00BD32A7">
        <w:rPr>
          <w:rFonts w:ascii="Courier New" w:hAnsi="Courier New" w:cs="Courier New"/>
        </w:rPr>
        <w:t xml:space="preserve"> </w:t>
      </w:r>
      <w:r w:rsidR="00BD32A7" w:rsidRPr="000C78EC">
        <w:rPr>
          <w:rFonts w:ascii="Courier New" w:hAnsi="Courier New" w:cs="Courier New"/>
        </w:rPr>
        <w:t>a</w:t>
      </w:r>
      <w:r w:rsidR="00BD32A7">
        <w:rPr>
          <w:rFonts w:ascii="Courier New" w:hAnsi="Courier New" w:cs="Courier New"/>
        </w:rPr>
        <w:t>gainst any</w:t>
      </w:r>
      <w:r w:rsidR="00BD32A7" w:rsidRPr="000C78EC">
        <w:rPr>
          <w:rFonts w:ascii="Courier New" w:hAnsi="Courier New" w:cs="Courier New"/>
        </w:rPr>
        <w:t xml:space="preserve"> common carrier </w:t>
      </w:r>
      <w:r w:rsidR="00BD32A7">
        <w:rPr>
          <w:rFonts w:ascii="Courier New" w:hAnsi="Courier New" w:cs="Courier New"/>
        </w:rPr>
        <w:t>that</w:t>
      </w:r>
      <w:r w:rsidR="00BD32A7" w:rsidRPr="000C78EC">
        <w:rPr>
          <w:rFonts w:ascii="Courier New" w:hAnsi="Courier New" w:cs="Courier New"/>
        </w:rPr>
        <w:t xml:space="preserve"> transports a pregnant woman to an abortion provider, if the common carrier is unaware that the woman intends to abort her unborn child</w:t>
      </w:r>
      <w:r w:rsidR="00BD32A7">
        <w:rPr>
          <w:rFonts w:ascii="Courier New" w:hAnsi="Courier New" w:cs="Courier New"/>
        </w:rPr>
        <w:t xml:space="preserve">; </w:t>
      </w:r>
      <w:r w:rsidR="006743FB">
        <w:rPr>
          <w:rFonts w:ascii="Courier New" w:hAnsi="Courier New" w:cs="Courier New"/>
        </w:rPr>
        <w:t>or</w:t>
      </w:r>
    </w:p>
    <w:p w14:paraId="0118F74D" w14:textId="776DB016" w:rsidR="00570179" w:rsidRPr="000C78EC" w:rsidRDefault="003E29D6" w:rsidP="00BD32A7">
      <w:pPr>
        <w:pStyle w:val="TimesNewRoman"/>
        <w:ind w:firstLine="720"/>
        <w:rPr>
          <w:rFonts w:ascii="Courier New" w:hAnsi="Courier New" w:cs="Courier New"/>
        </w:rPr>
      </w:pPr>
      <w:r>
        <w:rPr>
          <w:rFonts w:ascii="Courier New" w:hAnsi="Courier New" w:cs="Courier New"/>
        </w:rPr>
        <w:t>(4)</w:t>
      </w:r>
      <w:r w:rsidR="00CF0A48" w:rsidRPr="000C78EC">
        <w:rPr>
          <w:rFonts w:ascii="Courier New" w:hAnsi="Courier New" w:cs="Courier New"/>
        </w:rPr>
        <w:t xml:space="preserve"> by a</w:t>
      </w:r>
      <w:r>
        <w:rPr>
          <w:rFonts w:ascii="Courier New" w:hAnsi="Courier New" w:cs="Courier New"/>
        </w:rPr>
        <w:t>ny</w:t>
      </w:r>
      <w:r w:rsidR="00CF0A48" w:rsidRPr="000C78EC">
        <w:rPr>
          <w:rFonts w:ascii="Courier New" w:hAnsi="Courier New" w:cs="Courier New"/>
        </w:rPr>
        <w:t xml:space="preserve"> person who impregnated </w:t>
      </w:r>
      <w:r>
        <w:rPr>
          <w:rFonts w:ascii="Courier New" w:hAnsi="Courier New" w:cs="Courier New"/>
        </w:rPr>
        <w:t>a</w:t>
      </w:r>
      <w:r w:rsidR="00CF0A48" w:rsidRPr="000C78EC">
        <w:rPr>
          <w:rFonts w:ascii="Courier New" w:hAnsi="Courier New" w:cs="Courier New"/>
        </w:rPr>
        <w:t xml:space="preserve"> </w:t>
      </w:r>
      <w:r>
        <w:rPr>
          <w:rFonts w:ascii="Courier New" w:hAnsi="Courier New" w:cs="Courier New"/>
        </w:rPr>
        <w:t>woman seeking an abortion</w:t>
      </w:r>
      <w:r w:rsidR="00CF0A48" w:rsidRPr="000C78EC">
        <w:rPr>
          <w:rFonts w:ascii="Courier New" w:hAnsi="Courier New" w:cs="Courier New"/>
        </w:rPr>
        <w:t xml:space="preserve"> through an act of rape, sexual assault, </w:t>
      </w:r>
      <w:r w:rsidR="00B45E3F">
        <w:rPr>
          <w:rFonts w:ascii="Courier New" w:hAnsi="Courier New" w:cs="Courier New"/>
        </w:rPr>
        <w:t xml:space="preserve">or </w:t>
      </w:r>
      <w:r w:rsidR="00CF0A48" w:rsidRPr="000C78EC">
        <w:rPr>
          <w:rFonts w:ascii="Courier New" w:hAnsi="Courier New" w:cs="Courier New"/>
        </w:rPr>
        <w:t>inces</w:t>
      </w:r>
      <w:r w:rsidR="00B45E3F">
        <w:rPr>
          <w:rFonts w:ascii="Courier New" w:hAnsi="Courier New" w:cs="Courier New"/>
        </w:rPr>
        <w:t>t</w:t>
      </w:r>
      <w:r w:rsidR="00CF0A48" w:rsidRPr="000C78EC">
        <w:rPr>
          <w:rFonts w:ascii="Courier New" w:hAnsi="Courier New" w:cs="Courier New"/>
        </w:rPr>
        <w:t>.</w:t>
      </w:r>
    </w:p>
    <w:p w14:paraId="0BD0A857" w14:textId="5ED6BA71" w:rsidR="00EB2BAC" w:rsidRPr="000C78EC" w:rsidRDefault="00EB2BAC" w:rsidP="00CD6972">
      <w:pPr>
        <w:pStyle w:val="TimesNewRoman"/>
        <w:rPr>
          <w:rFonts w:ascii="Courier New" w:hAnsi="Courier New" w:cs="Courier New"/>
        </w:rPr>
      </w:pPr>
    </w:p>
    <w:p w14:paraId="6EBB5AAA" w14:textId="5F01444C" w:rsidR="00EB2BAC" w:rsidRPr="00B45E3F" w:rsidRDefault="00B45E3F" w:rsidP="00CD6972">
      <w:pPr>
        <w:pStyle w:val="TimesNewRoman"/>
        <w:rPr>
          <w:rFonts w:ascii="Courier New" w:hAnsi="Courier New" w:cs="Courier New"/>
          <w:b/>
          <w:bCs/>
        </w:rPr>
      </w:pPr>
      <w:r>
        <w:rPr>
          <w:rFonts w:ascii="Courier New" w:hAnsi="Courier New" w:cs="Courier New"/>
          <w:b/>
          <w:bCs/>
        </w:rPr>
        <w:t>Section 6</w:t>
      </w:r>
      <w:r w:rsidR="00EB2BAC" w:rsidRPr="00B45E3F">
        <w:rPr>
          <w:rFonts w:ascii="Courier New" w:hAnsi="Courier New" w:cs="Courier New"/>
          <w:b/>
          <w:bCs/>
        </w:rPr>
        <w:t>. Civil Liability</w:t>
      </w:r>
      <w:r w:rsidR="00626FCD">
        <w:rPr>
          <w:rFonts w:ascii="Courier New" w:hAnsi="Courier New" w:cs="Courier New"/>
          <w:b/>
          <w:bCs/>
        </w:rPr>
        <w:t>: Defenses.</w:t>
      </w:r>
    </w:p>
    <w:p w14:paraId="6D248ACD" w14:textId="77777777" w:rsidR="00EB2BAC" w:rsidRPr="000C78EC" w:rsidRDefault="00EB2BAC" w:rsidP="00CD6972">
      <w:pPr>
        <w:pStyle w:val="TimesNewRoman"/>
        <w:rPr>
          <w:rFonts w:ascii="Courier New" w:hAnsi="Courier New" w:cs="Courier New"/>
        </w:rPr>
      </w:pPr>
    </w:p>
    <w:p w14:paraId="209B6922" w14:textId="55C6AB68" w:rsidR="00EB2BAC" w:rsidRPr="000C78EC" w:rsidRDefault="005B2CB2" w:rsidP="00CD6972">
      <w:pPr>
        <w:pStyle w:val="TimesNewRoman"/>
        <w:rPr>
          <w:rFonts w:ascii="Courier New" w:hAnsi="Courier New" w:cs="Courier New"/>
        </w:rPr>
      </w:pPr>
      <w:r w:rsidRPr="000C78EC">
        <w:rPr>
          <w:rFonts w:ascii="Courier New" w:hAnsi="Courier New" w:cs="Courier New"/>
        </w:rPr>
        <w:t>(a)</w:t>
      </w:r>
      <w:r w:rsidR="009052BA">
        <w:rPr>
          <w:rFonts w:ascii="Courier New" w:hAnsi="Courier New" w:cs="Courier New"/>
        </w:rPr>
        <w:t>(1)</w:t>
      </w:r>
      <w:r w:rsidRPr="000C78EC">
        <w:rPr>
          <w:rFonts w:ascii="Courier New" w:hAnsi="Courier New" w:cs="Courier New"/>
        </w:rPr>
        <w:t xml:space="preserve">  A defendant against whom an action is brought under Section </w:t>
      </w:r>
      <w:r w:rsidR="006B5D83">
        <w:rPr>
          <w:rFonts w:ascii="Courier New" w:hAnsi="Courier New" w:cs="Courier New"/>
        </w:rPr>
        <w:t>5</w:t>
      </w:r>
      <w:r w:rsidR="00890619" w:rsidRPr="000C78EC">
        <w:rPr>
          <w:rFonts w:ascii="Courier New" w:hAnsi="Courier New" w:cs="Courier New"/>
        </w:rPr>
        <w:t xml:space="preserve"> </w:t>
      </w:r>
      <w:r w:rsidRPr="000C78EC">
        <w:rPr>
          <w:rFonts w:ascii="Courier New" w:hAnsi="Courier New" w:cs="Courier New"/>
        </w:rPr>
        <w:t xml:space="preserve">may assert an affirmative defense to liability under this section if: </w:t>
      </w:r>
    </w:p>
    <w:p w14:paraId="3F4F95C1" w14:textId="221AB307" w:rsidR="005B2CB2" w:rsidRPr="000C78EC" w:rsidRDefault="005B2CB2" w:rsidP="009052BA">
      <w:pPr>
        <w:pStyle w:val="TimesNewRoman"/>
        <w:ind w:firstLine="1440"/>
        <w:rPr>
          <w:rFonts w:ascii="Courier New" w:hAnsi="Courier New" w:cs="Courier New"/>
        </w:rPr>
      </w:pPr>
      <w:r w:rsidRPr="000C78EC">
        <w:rPr>
          <w:rFonts w:ascii="Courier New" w:hAnsi="Courier New" w:cs="Courier New"/>
        </w:rPr>
        <w:t>(</w:t>
      </w:r>
      <w:r w:rsidR="009052BA">
        <w:rPr>
          <w:rFonts w:ascii="Courier New" w:hAnsi="Courier New" w:cs="Courier New"/>
        </w:rPr>
        <w:t>A</w:t>
      </w:r>
      <w:r w:rsidRPr="000C78EC">
        <w:rPr>
          <w:rFonts w:ascii="Courier New" w:hAnsi="Courier New" w:cs="Courier New"/>
        </w:rPr>
        <w:t xml:space="preserve">) </w:t>
      </w:r>
      <w:r w:rsidR="00A25C76" w:rsidRPr="000C78EC">
        <w:rPr>
          <w:rFonts w:ascii="Courier New" w:hAnsi="Courier New" w:cs="Courier New"/>
        </w:rPr>
        <w:t xml:space="preserve">the defendant has standing to assert the rights of </w:t>
      </w:r>
      <w:r w:rsidR="002C47E5" w:rsidRPr="000C78EC">
        <w:rPr>
          <w:rFonts w:ascii="Courier New" w:hAnsi="Courier New" w:cs="Courier New"/>
        </w:rPr>
        <w:t>a woman or group of women</w:t>
      </w:r>
      <w:r w:rsidR="00A25C76" w:rsidRPr="000C78EC">
        <w:rPr>
          <w:rFonts w:ascii="Courier New" w:hAnsi="Courier New" w:cs="Courier New"/>
        </w:rPr>
        <w:t xml:space="preserve"> seeking an abortion under the tests for third-party standing established by the Supreme Court of the United States; and </w:t>
      </w:r>
    </w:p>
    <w:p w14:paraId="79DF8E95" w14:textId="4046E095" w:rsidR="009052BA" w:rsidRPr="000C78EC" w:rsidRDefault="00A25C76" w:rsidP="009052BA">
      <w:pPr>
        <w:pStyle w:val="TimesNewRoman"/>
        <w:ind w:firstLine="1440"/>
        <w:rPr>
          <w:rFonts w:ascii="Courier New" w:hAnsi="Courier New" w:cs="Courier New"/>
        </w:rPr>
      </w:pPr>
      <w:r w:rsidRPr="000C78EC">
        <w:rPr>
          <w:rFonts w:ascii="Courier New" w:hAnsi="Courier New" w:cs="Courier New"/>
        </w:rPr>
        <w:t>(</w:t>
      </w:r>
      <w:r w:rsidR="009052BA">
        <w:rPr>
          <w:rFonts w:ascii="Courier New" w:hAnsi="Courier New" w:cs="Courier New"/>
        </w:rPr>
        <w:t>B</w:t>
      </w:r>
      <w:r w:rsidRPr="000C78EC">
        <w:rPr>
          <w:rFonts w:ascii="Courier New" w:hAnsi="Courier New" w:cs="Courier New"/>
        </w:rPr>
        <w:t xml:space="preserve">) </w:t>
      </w:r>
      <w:r w:rsidR="002C47E5" w:rsidRPr="000C78EC">
        <w:rPr>
          <w:rFonts w:ascii="Courier New" w:hAnsi="Courier New" w:cs="Courier New"/>
        </w:rPr>
        <w:t xml:space="preserve">the imposition of civil liability on the defendant will result in an undue burden on </w:t>
      </w:r>
      <w:r w:rsidR="000358D8">
        <w:rPr>
          <w:rFonts w:ascii="Courier New" w:hAnsi="Courier New" w:cs="Courier New"/>
        </w:rPr>
        <w:t>a</w:t>
      </w:r>
      <w:r w:rsidR="00FA63AD">
        <w:rPr>
          <w:rFonts w:ascii="Courier New" w:hAnsi="Courier New" w:cs="Courier New"/>
        </w:rPr>
        <w:t xml:space="preserve"> woman or group of women seeking </w:t>
      </w:r>
      <w:r w:rsidR="009052BA">
        <w:rPr>
          <w:rFonts w:ascii="Courier New" w:hAnsi="Courier New" w:cs="Courier New"/>
        </w:rPr>
        <w:t xml:space="preserve">an </w:t>
      </w:r>
      <w:r w:rsidR="00FA63AD">
        <w:rPr>
          <w:rFonts w:ascii="Courier New" w:hAnsi="Courier New" w:cs="Courier New"/>
        </w:rPr>
        <w:t>abortion</w:t>
      </w:r>
      <w:r w:rsidR="002C47E5" w:rsidRPr="000C78EC">
        <w:rPr>
          <w:rFonts w:ascii="Courier New" w:hAnsi="Courier New" w:cs="Courier New"/>
        </w:rPr>
        <w:t xml:space="preserve">. </w:t>
      </w:r>
    </w:p>
    <w:p w14:paraId="3E013F1F" w14:textId="67B07A23" w:rsidR="009052BA" w:rsidRPr="000C78EC" w:rsidRDefault="00590EDD" w:rsidP="009052BA">
      <w:pPr>
        <w:pStyle w:val="TimesNewRoman"/>
        <w:ind w:firstLine="720"/>
        <w:rPr>
          <w:rFonts w:ascii="Courier New" w:hAnsi="Courier New" w:cs="Courier New"/>
        </w:rPr>
      </w:pPr>
      <w:r w:rsidRPr="000C78EC">
        <w:rPr>
          <w:rFonts w:ascii="Courier New" w:hAnsi="Courier New" w:cs="Courier New"/>
        </w:rPr>
        <w:t>(</w:t>
      </w:r>
      <w:r w:rsidR="009052BA">
        <w:rPr>
          <w:rFonts w:ascii="Courier New" w:hAnsi="Courier New" w:cs="Courier New"/>
        </w:rPr>
        <w:t>2</w:t>
      </w:r>
      <w:r w:rsidRPr="000C78EC">
        <w:rPr>
          <w:rFonts w:ascii="Courier New" w:hAnsi="Courier New" w:cs="Courier New"/>
        </w:rPr>
        <w:t>) The defendant shall bear the burden of proving the affirmative defense in Subsection (a) by a preponderance of the evidence</w:t>
      </w:r>
      <w:r w:rsidR="00934010" w:rsidRPr="000C78EC">
        <w:rPr>
          <w:rFonts w:ascii="Courier New" w:hAnsi="Courier New" w:cs="Courier New"/>
        </w:rPr>
        <w:t>.</w:t>
      </w:r>
    </w:p>
    <w:p w14:paraId="57D29453" w14:textId="449119E8" w:rsidR="00D15A01" w:rsidRPr="000C78EC" w:rsidRDefault="00D15A01" w:rsidP="00CD6972">
      <w:pPr>
        <w:pStyle w:val="TimesNewRoman"/>
        <w:rPr>
          <w:rFonts w:ascii="Courier New" w:hAnsi="Courier New" w:cs="Courier New"/>
        </w:rPr>
      </w:pPr>
    </w:p>
    <w:p w14:paraId="0D9BA663" w14:textId="28C1E1BC" w:rsidR="00D15A01" w:rsidRPr="000C78EC" w:rsidRDefault="00D15A01" w:rsidP="00CD6972">
      <w:pPr>
        <w:pStyle w:val="TimesNewRoman"/>
        <w:rPr>
          <w:rFonts w:ascii="Courier New" w:hAnsi="Courier New" w:cs="Courier New"/>
        </w:rPr>
      </w:pPr>
      <w:r w:rsidRPr="000C78EC">
        <w:rPr>
          <w:rFonts w:ascii="Courier New" w:hAnsi="Courier New" w:cs="Courier New"/>
        </w:rPr>
        <w:t>(</w:t>
      </w:r>
      <w:r w:rsidR="009052BA">
        <w:rPr>
          <w:rFonts w:ascii="Courier New" w:hAnsi="Courier New" w:cs="Courier New"/>
        </w:rPr>
        <w:t>b</w:t>
      </w:r>
      <w:r w:rsidRPr="000C78EC">
        <w:rPr>
          <w:rFonts w:ascii="Courier New" w:hAnsi="Courier New" w:cs="Courier New"/>
        </w:rPr>
        <w:t xml:space="preserve">) </w:t>
      </w:r>
      <w:r w:rsidR="00AB4270" w:rsidRPr="000C78EC">
        <w:rPr>
          <w:rFonts w:ascii="Courier New" w:hAnsi="Courier New" w:cs="Courier New"/>
        </w:rPr>
        <w:t xml:space="preserve">The affirmative defense under Subsection (a) is not available if the Supreme Court </w:t>
      </w:r>
      <w:r w:rsidR="006F387B">
        <w:rPr>
          <w:rFonts w:ascii="Courier New" w:hAnsi="Courier New" w:cs="Courier New"/>
        </w:rPr>
        <w:t xml:space="preserve">of the </w:t>
      </w:r>
      <w:r w:rsidR="006F387B" w:rsidRPr="000C78EC">
        <w:rPr>
          <w:rFonts w:ascii="Courier New" w:hAnsi="Courier New" w:cs="Courier New"/>
        </w:rPr>
        <w:t xml:space="preserve">United States </w:t>
      </w:r>
      <w:r w:rsidR="00AB4270" w:rsidRPr="000C78EC">
        <w:rPr>
          <w:rFonts w:ascii="Courier New" w:hAnsi="Courier New" w:cs="Courier New"/>
        </w:rPr>
        <w:t xml:space="preserve">overrules </w:t>
      </w:r>
      <w:r w:rsidR="00AB4270" w:rsidRPr="000C78EC">
        <w:rPr>
          <w:rFonts w:ascii="Courier New" w:hAnsi="Courier New" w:cs="Courier New"/>
          <w:i/>
        </w:rPr>
        <w:t>Roe v. Wade</w:t>
      </w:r>
      <w:r w:rsidR="00AB4270" w:rsidRPr="000C78EC">
        <w:rPr>
          <w:rFonts w:ascii="Courier New" w:hAnsi="Courier New" w:cs="Courier New"/>
        </w:rPr>
        <w:t xml:space="preserve">, 410 U.S. 113 (1973) or </w:t>
      </w:r>
      <w:r w:rsidR="00AB4270" w:rsidRPr="000C78EC">
        <w:rPr>
          <w:rFonts w:ascii="Courier New" w:hAnsi="Courier New" w:cs="Courier New"/>
          <w:i/>
        </w:rPr>
        <w:t>Planned Parenthood v. Casey</w:t>
      </w:r>
      <w:r w:rsidR="00AB4270" w:rsidRPr="000C78EC">
        <w:rPr>
          <w:rFonts w:ascii="Courier New" w:hAnsi="Courier New" w:cs="Courier New"/>
        </w:rPr>
        <w:t xml:space="preserve">, 505 U.S. 833 (1992), regardless of whether the conduct on which the cause of action is based under Section </w:t>
      </w:r>
      <w:r w:rsidR="007123A3">
        <w:rPr>
          <w:rFonts w:ascii="Courier New" w:hAnsi="Courier New" w:cs="Courier New"/>
        </w:rPr>
        <w:t>5</w:t>
      </w:r>
      <w:r w:rsidR="00AB4270" w:rsidRPr="000C78EC">
        <w:rPr>
          <w:rFonts w:ascii="Courier New" w:hAnsi="Courier New" w:cs="Courier New"/>
        </w:rPr>
        <w:t xml:space="preserve"> occurred before the Supreme Court overruled either of those decisions.</w:t>
      </w:r>
    </w:p>
    <w:p w14:paraId="0A277949" w14:textId="27649613" w:rsidR="00D65872" w:rsidRPr="000C78EC" w:rsidRDefault="00D65872" w:rsidP="00CD6972">
      <w:pPr>
        <w:pStyle w:val="TimesNewRoman"/>
        <w:rPr>
          <w:rFonts w:ascii="Courier New" w:hAnsi="Courier New" w:cs="Courier New"/>
        </w:rPr>
      </w:pPr>
    </w:p>
    <w:p w14:paraId="29B58943" w14:textId="2A48C5CB" w:rsidR="00D65872" w:rsidRPr="000C78EC" w:rsidRDefault="00D65872" w:rsidP="00D65872">
      <w:pPr>
        <w:pStyle w:val="TimesNewRoman"/>
        <w:rPr>
          <w:rFonts w:ascii="Courier New" w:hAnsi="Courier New" w:cs="Courier New"/>
        </w:rPr>
      </w:pPr>
      <w:r w:rsidRPr="000C78EC">
        <w:rPr>
          <w:rFonts w:ascii="Courier New" w:hAnsi="Courier New" w:cs="Courier New"/>
        </w:rPr>
        <w:t>(</w:t>
      </w:r>
      <w:r w:rsidR="009052BA">
        <w:rPr>
          <w:rFonts w:ascii="Courier New" w:hAnsi="Courier New" w:cs="Courier New"/>
        </w:rPr>
        <w:t>c</w:t>
      </w:r>
      <w:r w:rsidRPr="000C78EC">
        <w:rPr>
          <w:rFonts w:ascii="Courier New" w:hAnsi="Courier New" w:cs="Courier New"/>
        </w:rPr>
        <w:t xml:space="preserve">) Nothing in this section </w:t>
      </w:r>
      <w:r w:rsidR="00C36CEE" w:rsidRPr="000C78EC">
        <w:rPr>
          <w:rFonts w:ascii="Courier New" w:hAnsi="Courier New" w:cs="Courier New"/>
        </w:rPr>
        <w:t xml:space="preserve">or subchapter </w:t>
      </w:r>
      <w:r w:rsidRPr="000C78EC">
        <w:rPr>
          <w:rFonts w:ascii="Courier New" w:hAnsi="Courier New" w:cs="Courier New"/>
        </w:rPr>
        <w:t xml:space="preserve">shall limit or preclude a defendant from asserting the defendant’s personal constitutional rights as a defense to liability under Section </w:t>
      </w:r>
      <w:r w:rsidR="003E3598">
        <w:rPr>
          <w:rFonts w:ascii="Courier New" w:hAnsi="Courier New" w:cs="Courier New"/>
        </w:rPr>
        <w:t>5</w:t>
      </w:r>
      <w:r w:rsidRPr="000C78EC">
        <w:rPr>
          <w:rFonts w:ascii="Courier New" w:hAnsi="Courier New" w:cs="Courier New"/>
        </w:rPr>
        <w:t xml:space="preserve">, and a court may not award relief under Section </w:t>
      </w:r>
      <w:r w:rsidR="003E3598">
        <w:rPr>
          <w:rFonts w:ascii="Courier New" w:hAnsi="Courier New" w:cs="Courier New"/>
        </w:rPr>
        <w:t>5</w:t>
      </w:r>
      <w:r w:rsidRPr="000C78EC">
        <w:rPr>
          <w:rFonts w:ascii="Courier New" w:hAnsi="Courier New" w:cs="Courier New"/>
        </w:rPr>
        <w:t xml:space="preserve"> if the conduct for which the defendant has been sued was an exercise of state or federal constitutional rights that personally belong to the defendant.</w:t>
      </w:r>
    </w:p>
    <w:p w14:paraId="32E5CF49" w14:textId="354E00CE" w:rsidR="00AB4270" w:rsidRPr="000C78EC" w:rsidRDefault="00AB4270" w:rsidP="00CD6972">
      <w:pPr>
        <w:pStyle w:val="TimesNewRoman"/>
        <w:rPr>
          <w:rFonts w:ascii="Courier New" w:hAnsi="Courier New" w:cs="Courier New"/>
        </w:rPr>
      </w:pPr>
    </w:p>
    <w:p w14:paraId="0C845B50" w14:textId="36FEBD9B" w:rsidR="00137EF7" w:rsidRPr="000C78EC" w:rsidRDefault="00AB4270" w:rsidP="00CD6972">
      <w:pPr>
        <w:pStyle w:val="TimesNewRoman"/>
        <w:rPr>
          <w:rFonts w:ascii="Courier New" w:hAnsi="Courier New" w:cs="Courier New"/>
        </w:rPr>
      </w:pPr>
      <w:r w:rsidRPr="000C78EC">
        <w:rPr>
          <w:rFonts w:ascii="Courier New" w:hAnsi="Courier New" w:cs="Courier New"/>
        </w:rPr>
        <w:t>(</w:t>
      </w:r>
      <w:r w:rsidR="009052BA">
        <w:rPr>
          <w:rFonts w:ascii="Courier New" w:hAnsi="Courier New" w:cs="Courier New"/>
        </w:rPr>
        <w:t>d</w:t>
      </w:r>
      <w:r w:rsidRPr="000C78EC">
        <w:rPr>
          <w:rFonts w:ascii="Courier New" w:hAnsi="Courier New" w:cs="Courier New"/>
        </w:rPr>
        <w:t xml:space="preserve">) </w:t>
      </w:r>
      <w:r w:rsidR="00137EF7" w:rsidRPr="000C78EC">
        <w:rPr>
          <w:rFonts w:ascii="Courier New" w:hAnsi="Courier New" w:cs="Courier New"/>
        </w:rPr>
        <w:t xml:space="preserve">Nothing in this section </w:t>
      </w:r>
      <w:r w:rsidR="00C36CEE" w:rsidRPr="000C78EC">
        <w:rPr>
          <w:rFonts w:ascii="Courier New" w:hAnsi="Courier New" w:cs="Courier New"/>
        </w:rPr>
        <w:t xml:space="preserve">or subchapter </w:t>
      </w:r>
      <w:r w:rsidR="00137EF7" w:rsidRPr="000C78EC">
        <w:rPr>
          <w:rFonts w:ascii="Courier New" w:hAnsi="Courier New" w:cs="Courier New"/>
        </w:rPr>
        <w:t xml:space="preserve">shall limit or preclude a defendant from asserting the unconstitutionality of </w:t>
      </w:r>
      <w:r w:rsidR="00CE1EAD" w:rsidRPr="000C78EC">
        <w:rPr>
          <w:rFonts w:ascii="Courier New" w:hAnsi="Courier New" w:cs="Courier New"/>
        </w:rPr>
        <w:t xml:space="preserve">any provision of </w:t>
      </w:r>
      <w:r w:rsidR="00140C5D" w:rsidRPr="000C78EC">
        <w:rPr>
          <w:rFonts w:ascii="Courier New" w:hAnsi="Courier New" w:cs="Courier New"/>
        </w:rPr>
        <w:t>this subchapter</w:t>
      </w:r>
      <w:r w:rsidR="00140C5D">
        <w:rPr>
          <w:rFonts w:ascii="Courier New" w:hAnsi="Courier New" w:cs="Courier New"/>
        </w:rPr>
        <w:t xml:space="preserve"> </w:t>
      </w:r>
      <w:r w:rsidR="00CE1EAD" w:rsidRPr="000C78EC">
        <w:rPr>
          <w:rFonts w:ascii="Courier New" w:hAnsi="Courier New" w:cs="Courier New"/>
        </w:rPr>
        <w:t>as a defense to liability under</w:t>
      </w:r>
      <w:r w:rsidR="00140C5D">
        <w:rPr>
          <w:rFonts w:ascii="Courier New" w:hAnsi="Courier New" w:cs="Courier New"/>
        </w:rPr>
        <w:t xml:space="preserve"> Section 5</w:t>
      </w:r>
      <w:r w:rsidR="00CE1EAD" w:rsidRPr="000C78EC">
        <w:rPr>
          <w:rFonts w:ascii="Courier New" w:hAnsi="Courier New" w:cs="Courier New"/>
        </w:rPr>
        <w:t>.</w:t>
      </w:r>
    </w:p>
    <w:p w14:paraId="17F9F7F7" w14:textId="6BAA8696" w:rsidR="003113DC" w:rsidRPr="000C78EC" w:rsidRDefault="003113DC" w:rsidP="00CD6972">
      <w:pPr>
        <w:pStyle w:val="TimesNewRoman"/>
        <w:rPr>
          <w:rFonts w:ascii="Courier New" w:hAnsi="Courier New" w:cs="Courier New"/>
        </w:rPr>
      </w:pPr>
    </w:p>
    <w:p w14:paraId="7EBB147D" w14:textId="77777777" w:rsidR="00626FCD" w:rsidRDefault="00626FCD" w:rsidP="003113DC">
      <w:pPr>
        <w:pStyle w:val="TimesNewRoman"/>
        <w:rPr>
          <w:rFonts w:ascii="Courier New" w:hAnsi="Courier New" w:cs="Courier New"/>
        </w:rPr>
      </w:pPr>
    </w:p>
    <w:p w14:paraId="1E54DBE6" w14:textId="6C0B5867" w:rsidR="003113DC" w:rsidRPr="00626FCD" w:rsidRDefault="00626FCD" w:rsidP="003113DC">
      <w:pPr>
        <w:pStyle w:val="TimesNewRoman"/>
        <w:rPr>
          <w:rFonts w:ascii="Courier New" w:hAnsi="Courier New" w:cs="Courier New"/>
          <w:b/>
          <w:bCs/>
        </w:rPr>
      </w:pPr>
      <w:r w:rsidRPr="00626FCD">
        <w:rPr>
          <w:rFonts w:ascii="Courier New" w:hAnsi="Courier New" w:cs="Courier New"/>
          <w:b/>
          <w:bCs/>
        </w:rPr>
        <w:t>Section 7</w:t>
      </w:r>
      <w:r w:rsidR="003113DC" w:rsidRPr="00626FCD">
        <w:rPr>
          <w:rFonts w:ascii="Courier New" w:hAnsi="Courier New" w:cs="Courier New"/>
          <w:b/>
          <w:bCs/>
        </w:rPr>
        <w:t>. Civil Liability: Venue.</w:t>
      </w:r>
    </w:p>
    <w:p w14:paraId="07FA09C1" w14:textId="77777777" w:rsidR="003113DC" w:rsidRPr="000C78EC" w:rsidRDefault="003113DC" w:rsidP="00CD6972">
      <w:pPr>
        <w:pStyle w:val="TimesNewRoman"/>
        <w:rPr>
          <w:rFonts w:ascii="Courier New" w:hAnsi="Courier New" w:cs="Courier New"/>
        </w:rPr>
      </w:pPr>
    </w:p>
    <w:p w14:paraId="2E204300" w14:textId="630667F0" w:rsidR="00BD1E39" w:rsidRPr="000C78EC" w:rsidRDefault="00BD1E39" w:rsidP="00393D98">
      <w:pPr>
        <w:pStyle w:val="TimesNewRoman"/>
        <w:rPr>
          <w:rFonts w:ascii="Courier New" w:hAnsi="Courier New" w:cs="Courier New"/>
        </w:rPr>
      </w:pPr>
      <w:r w:rsidRPr="000C78EC">
        <w:rPr>
          <w:rFonts w:ascii="Courier New" w:hAnsi="Courier New" w:cs="Courier New"/>
        </w:rPr>
        <w:t>(a)  Notwithstanding any other law, a</w:t>
      </w:r>
      <w:r w:rsidR="00393D98" w:rsidRPr="000C78EC">
        <w:rPr>
          <w:rFonts w:ascii="Courier New" w:hAnsi="Courier New" w:cs="Courier New"/>
        </w:rPr>
        <w:t xml:space="preserve"> </w:t>
      </w:r>
      <w:r w:rsidRPr="000C78EC">
        <w:rPr>
          <w:rFonts w:ascii="Courier New" w:hAnsi="Courier New" w:cs="Courier New"/>
        </w:rPr>
        <w:t xml:space="preserve">civil action brought under </w:t>
      </w:r>
      <w:r w:rsidR="00672C6B">
        <w:rPr>
          <w:rFonts w:ascii="Courier New" w:hAnsi="Courier New" w:cs="Courier New"/>
        </w:rPr>
        <w:t xml:space="preserve">Section 5 </w:t>
      </w:r>
      <w:r w:rsidRPr="000C78EC">
        <w:rPr>
          <w:rFonts w:ascii="Courier New" w:hAnsi="Courier New" w:cs="Courier New"/>
        </w:rPr>
        <w:t>shall be brought in:</w:t>
      </w:r>
    </w:p>
    <w:p w14:paraId="26B729F3" w14:textId="77777777"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(1)  the county in which all or a substantial part of the events or omissions giving rise to the claim occurred;</w:t>
      </w:r>
    </w:p>
    <w:p w14:paraId="5BD105AD" w14:textId="77777777"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(2)  the county of residence for any one of the natural person defendants at the time the cause of action accrued;</w:t>
      </w:r>
    </w:p>
    <w:p w14:paraId="7CD392BD" w14:textId="77777777"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(3)  the county of the principal office in this state of any one of the defendants that is not a natural person; or</w:t>
      </w:r>
    </w:p>
    <w:p w14:paraId="5BB15525" w14:textId="7222302F" w:rsidR="00BD1E39" w:rsidRPr="000C78EC" w:rsidRDefault="00BD1E39" w:rsidP="00617A88">
      <w:pPr>
        <w:pStyle w:val="TimesNewRoman"/>
        <w:ind w:firstLine="720"/>
        <w:rPr>
          <w:rFonts w:ascii="Courier New" w:hAnsi="Courier New" w:cs="Courier New"/>
        </w:rPr>
      </w:pPr>
      <w:r w:rsidRPr="000C78EC">
        <w:rPr>
          <w:rFonts w:ascii="Courier New" w:hAnsi="Courier New" w:cs="Courier New"/>
        </w:rPr>
        <w:t>(4)  the county of residence for the claimant if the claimant is a natural person residing in this state.</w:t>
      </w:r>
    </w:p>
    <w:p w14:paraId="249F6C98" w14:textId="77777777" w:rsidR="00A426FC" w:rsidRPr="000C78EC" w:rsidRDefault="00A426FC" w:rsidP="00BD1E39">
      <w:pPr>
        <w:pStyle w:val="TimesNewRoman"/>
        <w:rPr>
          <w:rFonts w:ascii="Courier New" w:hAnsi="Courier New" w:cs="Courier New"/>
        </w:rPr>
      </w:pPr>
    </w:p>
    <w:p w14:paraId="7E24E87F" w14:textId="58E5358A" w:rsidR="00A40A85" w:rsidRPr="000C78EC" w:rsidRDefault="00BD1E39" w:rsidP="00BD1E39">
      <w:pPr>
        <w:pStyle w:val="TimesNewRoman"/>
        <w:rPr>
          <w:rFonts w:ascii="Courier New" w:hAnsi="Courier New" w:cs="Courier New"/>
        </w:rPr>
      </w:pPr>
      <w:r w:rsidRPr="000C78EC">
        <w:rPr>
          <w:rFonts w:ascii="Courier New" w:hAnsi="Courier New" w:cs="Courier New"/>
        </w:rPr>
        <w:lastRenderedPageBreak/>
        <w:t xml:space="preserve">(b)  If a civil action is brought under Section </w:t>
      </w:r>
      <w:r w:rsidR="00056A7E">
        <w:rPr>
          <w:rFonts w:ascii="Courier New" w:hAnsi="Courier New" w:cs="Courier New"/>
        </w:rPr>
        <w:t xml:space="preserve">5 </w:t>
      </w:r>
      <w:r w:rsidRPr="000C78EC">
        <w:rPr>
          <w:rFonts w:ascii="Courier New" w:hAnsi="Courier New" w:cs="Courier New"/>
        </w:rPr>
        <w:t>in any one of the venues described by Subsection (a), the action may not be transferred to a different venue without the written consent of all parties.</w:t>
      </w:r>
    </w:p>
    <w:p w14:paraId="0F3E78C5" w14:textId="28BAF0E1" w:rsidR="00901401" w:rsidRDefault="00901401" w:rsidP="00BD1E39">
      <w:pPr>
        <w:pStyle w:val="TimesNewRoman"/>
        <w:rPr>
          <w:rFonts w:ascii="Courier New" w:hAnsi="Courier New" w:cs="Courier New"/>
        </w:rPr>
      </w:pPr>
    </w:p>
    <w:p w14:paraId="26B7BCB5" w14:textId="77777777" w:rsidR="00056A7E" w:rsidRPr="000C78EC" w:rsidRDefault="00056A7E" w:rsidP="00BD1E39">
      <w:pPr>
        <w:pStyle w:val="TimesNewRoman"/>
        <w:rPr>
          <w:rFonts w:ascii="Courier New" w:hAnsi="Courier New" w:cs="Courier New"/>
        </w:rPr>
      </w:pPr>
    </w:p>
    <w:p w14:paraId="21715DE3" w14:textId="126311B3" w:rsidR="00901401" w:rsidRPr="00C45BCD" w:rsidRDefault="00C45BCD" w:rsidP="00901401">
      <w:pPr>
        <w:pStyle w:val="TimesNewRoman"/>
        <w:rPr>
          <w:rFonts w:ascii="Courier New" w:hAnsi="Courier New" w:cs="Courier New"/>
          <w:b/>
          <w:bCs/>
        </w:rPr>
      </w:pPr>
      <w:r w:rsidRPr="00C45BCD">
        <w:rPr>
          <w:rFonts w:ascii="Courier New" w:hAnsi="Courier New" w:cs="Courier New"/>
          <w:b/>
          <w:bCs/>
        </w:rPr>
        <w:t>Section 8</w:t>
      </w:r>
      <w:r w:rsidR="00901401" w:rsidRPr="00C45BCD">
        <w:rPr>
          <w:rFonts w:ascii="Courier New" w:hAnsi="Courier New" w:cs="Courier New"/>
          <w:b/>
          <w:bCs/>
        </w:rPr>
        <w:t>.  Sovereign, Governmental, and Official Immunity Preserved; Limits on Jurisdiction.</w:t>
      </w:r>
    </w:p>
    <w:p w14:paraId="185371EF" w14:textId="77777777" w:rsidR="00C45BCD" w:rsidRDefault="00C45BCD" w:rsidP="00EE7887">
      <w:pPr>
        <w:pStyle w:val="TimesNewRoman"/>
        <w:rPr>
          <w:rFonts w:ascii="Courier New" w:hAnsi="Courier New" w:cs="Courier New"/>
        </w:rPr>
      </w:pPr>
    </w:p>
    <w:p w14:paraId="09123956" w14:textId="73D50072" w:rsidR="00FD055D" w:rsidRPr="000C78EC" w:rsidRDefault="00901401" w:rsidP="00EE7887">
      <w:pPr>
        <w:pStyle w:val="TimesNewRoman"/>
        <w:rPr>
          <w:rFonts w:ascii="Courier New" w:hAnsi="Courier New" w:cs="Courier New"/>
        </w:rPr>
      </w:pPr>
      <w:r w:rsidRPr="000C78EC">
        <w:rPr>
          <w:rFonts w:ascii="Courier New" w:hAnsi="Courier New" w:cs="Courier New"/>
        </w:rPr>
        <w:t xml:space="preserve">(a) Notwithstanding any other law, </w:t>
      </w:r>
      <w:r w:rsidR="00FD055D" w:rsidRPr="000C78EC">
        <w:rPr>
          <w:rFonts w:ascii="Courier New" w:hAnsi="Courier New" w:cs="Courier New"/>
        </w:rPr>
        <w:t>the state shall have sovereign immunity, each of its political subdivisions shall have governmental immunity, and each officer and employee of this state or a political subdivision shall have official immunity in any action, claim, counterclaim</w:t>
      </w:r>
      <w:r w:rsidR="00BC0830">
        <w:rPr>
          <w:rFonts w:ascii="Courier New" w:hAnsi="Courier New" w:cs="Courier New"/>
        </w:rPr>
        <w:t>,</w:t>
      </w:r>
      <w:r w:rsidR="00FD055D" w:rsidRPr="000C78EC">
        <w:rPr>
          <w:rFonts w:ascii="Courier New" w:hAnsi="Courier New" w:cs="Courier New"/>
        </w:rPr>
        <w:t xml:space="preserve"> or any type of legal or equitable action that challenges the validity of any provision or application of </w:t>
      </w:r>
      <w:r w:rsidR="00C45BCD">
        <w:rPr>
          <w:rFonts w:ascii="Courier New" w:hAnsi="Courier New" w:cs="Courier New"/>
        </w:rPr>
        <w:t>this subchapter</w:t>
      </w:r>
      <w:r w:rsidR="00FD055D" w:rsidRPr="000C78EC">
        <w:rPr>
          <w:rFonts w:ascii="Courier New" w:hAnsi="Courier New" w:cs="Courier New"/>
        </w:rPr>
        <w:t xml:space="preserve">, on constitutional grounds or otherwise, or that seeks to prevent or enjoin the </w:t>
      </w:r>
      <w:r w:rsidR="00EE7887" w:rsidRPr="000C78EC">
        <w:rPr>
          <w:rFonts w:ascii="Courier New" w:hAnsi="Courier New" w:cs="Courier New"/>
        </w:rPr>
        <w:t xml:space="preserve">state, its political subdivisions, or any officer or employee of this state or a political subdivision from enforcing </w:t>
      </w:r>
      <w:r w:rsidR="00FD055D" w:rsidRPr="000C78EC">
        <w:rPr>
          <w:rFonts w:ascii="Courier New" w:hAnsi="Courier New" w:cs="Courier New"/>
        </w:rPr>
        <w:t xml:space="preserve">any provision or application of </w:t>
      </w:r>
      <w:r w:rsidR="00C45BCD">
        <w:rPr>
          <w:rFonts w:ascii="Courier New" w:hAnsi="Courier New" w:cs="Courier New"/>
        </w:rPr>
        <w:t>this subchapter</w:t>
      </w:r>
      <w:r w:rsidR="003F0F64" w:rsidRPr="000C78EC">
        <w:rPr>
          <w:rFonts w:ascii="Courier New" w:hAnsi="Courier New" w:cs="Courier New"/>
        </w:rPr>
        <w:t>, unless that immunity has been abrogated or preempted by federal law</w:t>
      </w:r>
      <w:r w:rsidR="00992D21" w:rsidRPr="000C78EC">
        <w:rPr>
          <w:rFonts w:ascii="Courier New" w:hAnsi="Courier New" w:cs="Courier New"/>
        </w:rPr>
        <w:t xml:space="preserve"> in a manner consistent with the Constitution of the United States</w:t>
      </w:r>
      <w:r w:rsidR="003F0F64" w:rsidRPr="000C78EC">
        <w:rPr>
          <w:rFonts w:ascii="Courier New" w:hAnsi="Courier New" w:cs="Courier New"/>
        </w:rPr>
        <w:t>.</w:t>
      </w:r>
    </w:p>
    <w:p w14:paraId="223B36F7" w14:textId="77777777" w:rsidR="00FD055D" w:rsidRPr="000C78EC" w:rsidRDefault="00FD055D" w:rsidP="00901401">
      <w:pPr>
        <w:pStyle w:val="TimesNewRoman"/>
        <w:rPr>
          <w:rFonts w:ascii="Courier New" w:hAnsi="Courier New" w:cs="Courier New"/>
        </w:rPr>
      </w:pPr>
    </w:p>
    <w:p w14:paraId="33170E65" w14:textId="660A724A" w:rsidR="00FD055D" w:rsidRPr="000C78EC" w:rsidRDefault="00FD055D" w:rsidP="00901401">
      <w:pPr>
        <w:pStyle w:val="TimesNewRoman"/>
        <w:rPr>
          <w:rFonts w:ascii="Courier New" w:hAnsi="Courier New" w:cs="Courier New"/>
        </w:rPr>
      </w:pPr>
      <w:r w:rsidRPr="000C78EC">
        <w:rPr>
          <w:rFonts w:ascii="Courier New" w:hAnsi="Courier New" w:cs="Courier New"/>
        </w:rPr>
        <w:t xml:space="preserve">(b) </w:t>
      </w:r>
      <w:r w:rsidR="00EE7887" w:rsidRPr="000C78EC">
        <w:rPr>
          <w:rFonts w:ascii="Courier New" w:hAnsi="Courier New" w:cs="Courier New"/>
        </w:rPr>
        <w:t>Notwithstanding any other law, n</w:t>
      </w:r>
      <w:r w:rsidRPr="000C78EC">
        <w:rPr>
          <w:rFonts w:ascii="Courier New" w:hAnsi="Courier New" w:cs="Courier New"/>
        </w:rPr>
        <w:t xml:space="preserve">o provision of state law may be construed to waive or abrogate an immunity described </w:t>
      </w:r>
      <w:r w:rsidR="00EE7887" w:rsidRPr="000C78EC">
        <w:rPr>
          <w:rFonts w:ascii="Courier New" w:hAnsi="Courier New" w:cs="Courier New"/>
        </w:rPr>
        <w:t>in</w:t>
      </w:r>
      <w:r w:rsidRPr="000C78EC">
        <w:rPr>
          <w:rFonts w:ascii="Courier New" w:hAnsi="Courier New" w:cs="Courier New"/>
        </w:rPr>
        <w:t xml:space="preserve"> Subsection (</w:t>
      </w:r>
      <w:r w:rsidR="00EE7887" w:rsidRPr="000C78EC">
        <w:rPr>
          <w:rFonts w:ascii="Courier New" w:hAnsi="Courier New" w:cs="Courier New"/>
        </w:rPr>
        <w:t>a</w:t>
      </w:r>
      <w:r w:rsidRPr="000C78EC">
        <w:rPr>
          <w:rFonts w:ascii="Courier New" w:hAnsi="Courier New" w:cs="Courier New"/>
        </w:rPr>
        <w:t xml:space="preserve">) unless it expressly waives </w:t>
      </w:r>
      <w:r w:rsidR="007864FD" w:rsidRPr="000C78EC">
        <w:rPr>
          <w:rFonts w:ascii="Courier New" w:hAnsi="Courier New" w:cs="Courier New"/>
        </w:rPr>
        <w:t xml:space="preserve">or abrogates </w:t>
      </w:r>
      <w:r w:rsidRPr="000C78EC">
        <w:rPr>
          <w:rFonts w:ascii="Courier New" w:hAnsi="Courier New" w:cs="Courier New"/>
        </w:rPr>
        <w:t xml:space="preserve">immunity </w:t>
      </w:r>
      <w:r w:rsidR="007864FD" w:rsidRPr="000C78EC">
        <w:rPr>
          <w:rFonts w:ascii="Courier New" w:hAnsi="Courier New" w:cs="Courier New"/>
        </w:rPr>
        <w:t xml:space="preserve">with specific reference to </w:t>
      </w:r>
      <w:r w:rsidRPr="000C78EC">
        <w:rPr>
          <w:rFonts w:ascii="Courier New" w:hAnsi="Courier New" w:cs="Courier New"/>
        </w:rPr>
        <w:t>this section.</w:t>
      </w:r>
    </w:p>
    <w:p w14:paraId="14D7BC37" w14:textId="335C40AE" w:rsidR="00EE7887" w:rsidRPr="000C78EC" w:rsidRDefault="00EE7887" w:rsidP="00901401">
      <w:pPr>
        <w:pStyle w:val="TimesNewRoman"/>
        <w:rPr>
          <w:rFonts w:ascii="Courier New" w:hAnsi="Courier New" w:cs="Courier New"/>
        </w:rPr>
      </w:pPr>
    </w:p>
    <w:p w14:paraId="752A1D9D" w14:textId="267AB9BD" w:rsidR="00EE7887" w:rsidRPr="000C78EC" w:rsidRDefault="00EE7887" w:rsidP="00901401">
      <w:pPr>
        <w:pStyle w:val="TimesNewRoman"/>
        <w:rPr>
          <w:rFonts w:ascii="Courier New" w:hAnsi="Courier New" w:cs="Courier New"/>
        </w:rPr>
      </w:pPr>
      <w:r w:rsidRPr="000C78EC">
        <w:rPr>
          <w:rFonts w:ascii="Courier New" w:hAnsi="Courier New" w:cs="Courier New"/>
        </w:rPr>
        <w:t xml:space="preserve">(c) </w:t>
      </w:r>
      <w:r w:rsidR="0008769F" w:rsidRPr="000C78EC">
        <w:rPr>
          <w:rFonts w:ascii="Courier New" w:hAnsi="Courier New" w:cs="Courier New"/>
        </w:rPr>
        <w:t>Notwithstanding any other law, n</w:t>
      </w:r>
      <w:r w:rsidRPr="000C78EC">
        <w:rPr>
          <w:rFonts w:ascii="Courier New" w:hAnsi="Courier New" w:cs="Courier New"/>
        </w:rPr>
        <w:t xml:space="preserve">o attorney representing the state, its political subdivisions, or any officer or employee of this state or a political subdivision is authorized or permitted to waive an immunity described in Subsection (a) or take any action that would result in a waiver of </w:t>
      </w:r>
      <w:r w:rsidR="00BC0830">
        <w:rPr>
          <w:rFonts w:ascii="Courier New" w:hAnsi="Courier New" w:cs="Courier New"/>
        </w:rPr>
        <w:t>that</w:t>
      </w:r>
      <w:r w:rsidRPr="000C78EC">
        <w:rPr>
          <w:rFonts w:ascii="Courier New" w:hAnsi="Courier New" w:cs="Courier New"/>
        </w:rPr>
        <w:t xml:space="preserve"> immunity. </w:t>
      </w:r>
    </w:p>
    <w:p w14:paraId="3D4F837D" w14:textId="2E742129" w:rsidR="00EE7887" w:rsidRPr="000C78EC" w:rsidRDefault="00EE7887" w:rsidP="00901401">
      <w:pPr>
        <w:pStyle w:val="TimesNewRoman"/>
        <w:rPr>
          <w:rFonts w:ascii="Courier New" w:hAnsi="Courier New" w:cs="Courier New"/>
        </w:rPr>
      </w:pPr>
    </w:p>
    <w:p w14:paraId="3828F810" w14:textId="3AE4577C" w:rsidR="00EE7887" w:rsidRPr="000C78EC" w:rsidRDefault="00EE7887" w:rsidP="00901401">
      <w:pPr>
        <w:pStyle w:val="TimesNewRoman"/>
        <w:rPr>
          <w:rFonts w:ascii="Courier New" w:hAnsi="Courier New" w:cs="Courier New"/>
        </w:rPr>
      </w:pPr>
      <w:r w:rsidRPr="000C78EC">
        <w:rPr>
          <w:rFonts w:ascii="Courier New" w:hAnsi="Courier New" w:cs="Courier New"/>
        </w:rPr>
        <w:t xml:space="preserve">(d) </w:t>
      </w:r>
      <w:r w:rsidR="0008769F" w:rsidRPr="000C78EC">
        <w:rPr>
          <w:rFonts w:ascii="Courier New" w:hAnsi="Courier New" w:cs="Courier New"/>
        </w:rPr>
        <w:t>Notwithstanding any other law, n</w:t>
      </w:r>
      <w:r w:rsidRPr="000C78EC">
        <w:rPr>
          <w:rFonts w:ascii="Courier New" w:hAnsi="Courier New" w:cs="Courier New"/>
        </w:rPr>
        <w:t xml:space="preserve">o court of this state shall have jurisdiction to consider any </w:t>
      </w:r>
      <w:r w:rsidR="00AD45D6" w:rsidRPr="000C78EC">
        <w:rPr>
          <w:rFonts w:ascii="Courier New" w:hAnsi="Courier New" w:cs="Courier New"/>
        </w:rPr>
        <w:t>action, claim, or counterclaim that seeks declaratory or injunctive relief to prevent</w:t>
      </w:r>
      <w:r w:rsidR="00FF1673" w:rsidRPr="000C78EC">
        <w:rPr>
          <w:rFonts w:ascii="Courier New" w:hAnsi="Courier New" w:cs="Courier New"/>
        </w:rPr>
        <w:t xml:space="preserve"> the state, its political subdivisions, any officer or employee of this state or a political subdivision, or any person </w:t>
      </w:r>
      <w:r w:rsidR="005D1BF3" w:rsidRPr="000C78EC">
        <w:rPr>
          <w:rFonts w:ascii="Courier New" w:hAnsi="Courier New" w:cs="Courier New"/>
        </w:rPr>
        <w:t xml:space="preserve">from enforcing any provision or application of </w:t>
      </w:r>
      <w:r w:rsidR="00C45BCD">
        <w:rPr>
          <w:rFonts w:ascii="Courier New" w:hAnsi="Courier New" w:cs="Courier New"/>
        </w:rPr>
        <w:t xml:space="preserve">this </w:t>
      </w:r>
      <w:r w:rsidR="00680A11">
        <w:rPr>
          <w:rFonts w:ascii="Courier New" w:hAnsi="Courier New" w:cs="Courier New"/>
        </w:rPr>
        <w:t>subchapter</w:t>
      </w:r>
      <w:r w:rsidR="002E13C6" w:rsidRPr="000C78EC">
        <w:rPr>
          <w:rFonts w:ascii="Courier New" w:hAnsi="Courier New" w:cs="Courier New"/>
        </w:rPr>
        <w:t>, or from filing a civil action under this subchapter.</w:t>
      </w:r>
    </w:p>
    <w:p w14:paraId="5544414F" w14:textId="368A61FF" w:rsidR="00EE7887" w:rsidRPr="000C78EC" w:rsidRDefault="00EE7887" w:rsidP="00901401">
      <w:pPr>
        <w:pStyle w:val="TimesNewRoman"/>
        <w:rPr>
          <w:rFonts w:ascii="Courier New" w:hAnsi="Courier New" w:cs="Courier New"/>
        </w:rPr>
      </w:pPr>
    </w:p>
    <w:p w14:paraId="592C699E" w14:textId="4A581ECB" w:rsidR="00EE7887" w:rsidRPr="000C78EC" w:rsidRDefault="00EE7887" w:rsidP="00901401">
      <w:pPr>
        <w:pStyle w:val="TimesNewRoman"/>
        <w:rPr>
          <w:rFonts w:ascii="Courier New" w:hAnsi="Courier New" w:cs="Courier New"/>
        </w:rPr>
      </w:pPr>
      <w:r w:rsidRPr="000C78EC">
        <w:rPr>
          <w:rFonts w:ascii="Courier New" w:hAnsi="Courier New" w:cs="Courier New"/>
        </w:rPr>
        <w:t xml:space="preserve">(e) Nothing in this section </w:t>
      </w:r>
      <w:r w:rsidR="00BE3B17" w:rsidRPr="000C78EC">
        <w:rPr>
          <w:rFonts w:ascii="Courier New" w:hAnsi="Courier New" w:cs="Courier New"/>
        </w:rPr>
        <w:t xml:space="preserve">or subchapter </w:t>
      </w:r>
      <w:r w:rsidRPr="000C78EC">
        <w:rPr>
          <w:rFonts w:ascii="Courier New" w:hAnsi="Courier New" w:cs="Courier New"/>
        </w:rPr>
        <w:t xml:space="preserve">shall </w:t>
      </w:r>
      <w:r w:rsidR="0008769F" w:rsidRPr="000C78EC">
        <w:rPr>
          <w:rFonts w:ascii="Courier New" w:hAnsi="Courier New" w:cs="Courier New"/>
        </w:rPr>
        <w:t xml:space="preserve">be construed to </w:t>
      </w:r>
      <w:r w:rsidRPr="000C78EC">
        <w:rPr>
          <w:rFonts w:ascii="Courier New" w:hAnsi="Courier New" w:cs="Courier New"/>
        </w:rPr>
        <w:t>pre</w:t>
      </w:r>
      <w:r w:rsidR="0008769F" w:rsidRPr="000C78EC">
        <w:rPr>
          <w:rFonts w:ascii="Courier New" w:hAnsi="Courier New" w:cs="Courier New"/>
        </w:rPr>
        <w:t>vent</w:t>
      </w:r>
      <w:r w:rsidRPr="000C78EC">
        <w:rPr>
          <w:rFonts w:ascii="Courier New" w:hAnsi="Courier New" w:cs="Courier New"/>
        </w:rPr>
        <w:t xml:space="preserve"> a litigant from asserting the invalidity or unconstitutionality of any provision or application of </w:t>
      </w:r>
      <w:r w:rsidR="00C45BCD">
        <w:rPr>
          <w:rFonts w:ascii="Courier New" w:hAnsi="Courier New" w:cs="Courier New"/>
        </w:rPr>
        <w:t xml:space="preserve">this subchapter </w:t>
      </w:r>
      <w:r w:rsidRPr="000C78EC">
        <w:rPr>
          <w:rFonts w:ascii="Courier New" w:hAnsi="Courier New" w:cs="Courier New"/>
        </w:rPr>
        <w:t>as a defense to an</w:t>
      </w:r>
      <w:r w:rsidR="0008769F" w:rsidRPr="000C78EC">
        <w:rPr>
          <w:rFonts w:ascii="Courier New" w:hAnsi="Courier New" w:cs="Courier New"/>
        </w:rPr>
        <w:t>y</w:t>
      </w:r>
      <w:r w:rsidRPr="000C78EC">
        <w:rPr>
          <w:rFonts w:ascii="Courier New" w:hAnsi="Courier New" w:cs="Courier New"/>
        </w:rPr>
        <w:t xml:space="preserve"> action, claim, or counterclaim brought against that litigant.</w:t>
      </w:r>
    </w:p>
    <w:p w14:paraId="1D42A685" w14:textId="31A2376D" w:rsidR="00EE7887" w:rsidRDefault="00EE7887" w:rsidP="00901401">
      <w:pPr>
        <w:pStyle w:val="TimesNewRoman"/>
        <w:rPr>
          <w:rFonts w:ascii="Courier New" w:hAnsi="Courier New" w:cs="Courier New"/>
        </w:rPr>
      </w:pPr>
    </w:p>
    <w:p w14:paraId="373516BB" w14:textId="77777777" w:rsidR="00C45BCD" w:rsidRPr="000C78EC" w:rsidRDefault="00C45BCD" w:rsidP="00901401">
      <w:pPr>
        <w:pStyle w:val="TimesNewRoman"/>
        <w:rPr>
          <w:rFonts w:ascii="Courier New" w:hAnsi="Courier New" w:cs="Courier New"/>
        </w:rPr>
      </w:pPr>
    </w:p>
    <w:p w14:paraId="6920D903" w14:textId="73DAA283" w:rsidR="0008769F" w:rsidRPr="00C45BCD" w:rsidRDefault="00C45BCD" w:rsidP="0008769F">
      <w:pPr>
        <w:pStyle w:val="TimesNewRoman"/>
        <w:rPr>
          <w:rFonts w:ascii="Courier New" w:hAnsi="Courier New" w:cs="Courier New"/>
          <w:b/>
          <w:bCs/>
        </w:rPr>
      </w:pPr>
      <w:r w:rsidRPr="00C45BCD">
        <w:rPr>
          <w:rFonts w:ascii="Courier New" w:hAnsi="Courier New" w:cs="Courier New"/>
          <w:b/>
          <w:bCs/>
        </w:rPr>
        <w:t>Section 9</w:t>
      </w:r>
      <w:r w:rsidR="0008769F" w:rsidRPr="00C45BCD">
        <w:rPr>
          <w:rFonts w:ascii="Courier New" w:hAnsi="Courier New" w:cs="Courier New"/>
          <w:b/>
          <w:bCs/>
        </w:rPr>
        <w:t>. Severability.</w:t>
      </w:r>
    </w:p>
    <w:p w14:paraId="2C3236C3" w14:textId="77777777" w:rsidR="0008769F" w:rsidRPr="000C78EC" w:rsidRDefault="0008769F" w:rsidP="0008769F">
      <w:pPr>
        <w:pStyle w:val="TimesNewRoman"/>
        <w:rPr>
          <w:rFonts w:ascii="Courier New" w:hAnsi="Courier New" w:cs="Courier New"/>
        </w:rPr>
      </w:pPr>
    </w:p>
    <w:p w14:paraId="1D6B952F" w14:textId="378BF406" w:rsidR="0008769F" w:rsidRPr="000C78EC" w:rsidRDefault="0008769F" w:rsidP="0008769F">
      <w:pPr>
        <w:pStyle w:val="TimesNewRoman"/>
        <w:rPr>
          <w:rFonts w:ascii="Courier New" w:hAnsi="Courier New" w:cs="Courier New"/>
        </w:rPr>
      </w:pPr>
      <w:r w:rsidRPr="000C78EC">
        <w:rPr>
          <w:rFonts w:ascii="Courier New" w:hAnsi="Courier New" w:cs="Courier New"/>
        </w:rPr>
        <w:t xml:space="preserve">(a)  Mindful of </w:t>
      </w:r>
      <w:r w:rsidRPr="000C78EC">
        <w:rPr>
          <w:rFonts w:ascii="Courier New" w:hAnsi="Courier New" w:cs="Courier New"/>
          <w:i/>
        </w:rPr>
        <w:t>Leavitt v. Jane L.</w:t>
      </w:r>
      <w:r w:rsidRPr="000C78EC">
        <w:rPr>
          <w:rFonts w:ascii="Courier New" w:hAnsi="Courier New" w:cs="Courier New"/>
        </w:rPr>
        <w:t xml:space="preserve">, 518 U.S. 137 (1996), in which in the context of determining the severability of a state statute regulating abortion the Supreme Court of the United States held that an explicit statement of legislative intent is controlling, it is the intent of the </w:t>
      </w:r>
      <w:r w:rsidRPr="000C78EC">
        <w:rPr>
          <w:rFonts w:ascii="Courier New" w:hAnsi="Courier New" w:cs="Courier New"/>
        </w:rPr>
        <w:lastRenderedPageBreak/>
        <w:t>legislature that every provision, section, subsection, sentence, clause, phrase, or word in this</w:t>
      </w:r>
      <w:r w:rsidR="00850ABF">
        <w:rPr>
          <w:rFonts w:ascii="Courier New" w:hAnsi="Courier New" w:cs="Courier New"/>
        </w:rPr>
        <w:t xml:space="preserve"> subchapter</w:t>
      </w:r>
      <w:r w:rsidRPr="000C78EC">
        <w:rPr>
          <w:rFonts w:ascii="Courier New" w:hAnsi="Courier New" w:cs="Courier New"/>
        </w:rPr>
        <w:t>, and every application of the provisions in this</w:t>
      </w:r>
      <w:r w:rsidR="00850ABF">
        <w:rPr>
          <w:rFonts w:ascii="Courier New" w:hAnsi="Courier New" w:cs="Courier New"/>
        </w:rPr>
        <w:t xml:space="preserve"> subchapter</w:t>
      </w:r>
      <w:r w:rsidRPr="000C78EC">
        <w:rPr>
          <w:rFonts w:ascii="Courier New" w:hAnsi="Courier New" w:cs="Courier New"/>
        </w:rPr>
        <w:t xml:space="preserve"> to every person, group of persons, or circumstances, are severable from each other.</w:t>
      </w:r>
    </w:p>
    <w:p w14:paraId="4346E458" w14:textId="77777777" w:rsidR="0008769F" w:rsidRPr="000C78EC" w:rsidRDefault="0008769F" w:rsidP="0008769F">
      <w:pPr>
        <w:pStyle w:val="TimesNewRoman"/>
        <w:rPr>
          <w:rFonts w:ascii="Courier New" w:hAnsi="Courier New" w:cs="Courier New"/>
        </w:rPr>
      </w:pPr>
    </w:p>
    <w:p w14:paraId="11B2ED9F" w14:textId="18919297" w:rsidR="0008769F" w:rsidRPr="000C78EC" w:rsidRDefault="0008769F" w:rsidP="0008769F">
      <w:pPr>
        <w:pStyle w:val="TimesNewRoman"/>
        <w:rPr>
          <w:rFonts w:ascii="Courier New" w:hAnsi="Courier New" w:cs="Courier New"/>
        </w:rPr>
      </w:pPr>
      <w:r w:rsidRPr="000C78EC">
        <w:rPr>
          <w:rFonts w:ascii="Courier New" w:hAnsi="Courier New" w:cs="Courier New"/>
        </w:rPr>
        <w:t>(b)  If any application of any provision in this</w:t>
      </w:r>
      <w:r w:rsidR="00850ABF">
        <w:rPr>
          <w:rFonts w:ascii="Courier New" w:hAnsi="Courier New" w:cs="Courier New"/>
        </w:rPr>
        <w:t xml:space="preserve"> subchapter</w:t>
      </w:r>
      <w:r w:rsidRPr="000C78EC">
        <w:rPr>
          <w:rFonts w:ascii="Courier New" w:hAnsi="Courier New" w:cs="Courier New"/>
        </w:rPr>
        <w:t xml:space="preserve"> to any person, group of persons, or circumstances is found by a court to be invalid, </w:t>
      </w:r>
      <w:proofErr w:type="spellStart"/>
      <w:r w:rsidRPr="000C78EC">
        <w:rPr>
          <w:rFonts w:ascii="Courier New" w:hAnsi="Courier New" w:cs="Courier New"/>
        </w:rPr>
        <w:t>preeempted</w:t>
      </w:r>
      <w:proofErr w:type="spellEnd"/>
      <w:r w:rsidRPr="000C78EC">
        <w:rPr>
          <w:rFonts w:ascii="Courier New" w:hAnsi="Courier New" w:cs="Courier New"/>
        </w:rPr>
        <w:t>, unconstitutional, or to impose an undue burden on any woman or group of women seeking an abortion, then the remaining applications of that provision to all other persons and circumstances shall be severed and preserved, and shall remain in effect. All constitutionally valid applications of the provisions in this</w:t>
      </w:r>
      <w:r w:rsidR="00850ABF">
        <w:rPr>
          <w:rFonts w:ascii="Courier New" w:hAnsi="Courier New" w:cs="Courier New"/>
        </w:rPr>
        <w:t xml:space="preserve"> subchapter</w:t>
      </w:r>
      <w:r w:rsidRPr="000C78EC">
        <w:rPr>
          <w:rFonts w:ascii="Courier New" w:hAnsi="Courier New" w:cs="Courier New"/>
        </w:rPr>
        <w:t xml:space="preserve">, and every application of those provisions that can be enforced without imposing an undue burden on women seeking abortions, shall be severed from any applications that a court finds to be invalid, </w:t>
      </w:r>
      <w:proofErr w:type="spellStart"/>
      <w:r w:rsidRPr="000C78EC">
        <w:rPr>
          <w:rFonts w:ascii="Courier New" w:hAnsi="Courier New" w:cs="Courier New"/>
        </w:rPr>
        <w:t>preeempted</w:t>
      </w:r>
      <w:proofErr w:type="spellEnd"/>
      <w:r w:rsidRPr="000C78EC">
        <w:rPr>
          <w:rFonts w:ascii="Courier New" w:hAnsi="Courier New" w:cs="Courier New"/>
        </w:rPr>
        <w:t>, unconstitutional, or to impose an undue burden on women seeking abortions, and the valid applications shall remain in force, because it is the legislature's intent and priority that every valid application be allowed to stand alone.  Even if a reviewing court finds a provision of this</w:t>
      </w:r>
      <w:r w:rsidR="00850ABF">
        <w:rPr>
          <w:rFonts w:ascii="Courier New" w:hAnsi="Courier New" w:cs="Courier New"/>
        </w:rPr>
        <w:t xml:space="preserve"> subchapter</w:t>
      </w:r>
      <w:r w:rsidRPr="000C78EC">
        <w:rPr>
          <w:rFonts w:ascii="Courier New" w:hAnsi="Courier New" w:cs="Courier New"/>
        </w:rPr>
        <w:t xml:space="preserve">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impose an undue burden.</w:t>
      </w:r>
    </w:p>
    <w:p w14:paraId="1852A496" w14:textId="77777777" w:rsidR="0008769F" w:rsidRPr="000C78EC" w:rsidRDefault="0008769F" w:rsidP="0008769F">
      <w:pPr>
        <w:pStyle w:val="TimesNewRoman"/>
        <w:rPr>
          <w:rFonts w:ascii="Courier New" w:hAnsi="Courier New" w:cs="Courier New"/>
        </w:rPr>
      </w:pPr>
    </w:p>
    <w:p w14:paraId="3580CE55" w14:textId="0F766766" w:rsidR="0008769F" w:rsidRPr="000C78EC" w:rsidRDefault="0008769F" w:rsidP="0008769F">
      <w:pPr>
        <w:pStyle w:val="TimesNewRoman"/>
        <w:rPr>
          <w:rFonts w:ascii="Courier New" w:hAnsi="Courier New" w:cs="Courier New"/>
        </w:rPr>
      </w:pPr>
      <w:r w:rsidRPr="000C78EC">
        <w:rPr>
          <w:rFonts w:ascii="Courier New" w:hAnsi="Courier New" w:cs="Courier New"/>
        </w:rPr>
        <w:t>(c) The legislature further declares that it would have enacted this</w:t>
      </w:r>
      <w:r w:rsidR="00850ABF">
        <w:rPr>
          <w:rFonts w:ascii="Courier New" w:hAnsi="Courier New" w:cs="Courier New"/>
        </w:rPr>
        <w:t xml:space="preserve"> subchapter</w:t>
      </w:r>
      <w:r w:rsidRPr="000C78EC">
        <w:rPr>
          <w:rFonts w:ascii="Courier New" w:hAnsi="Courier New" w:cs="Courier New"/>
        </w:rPr>
        <w:t>, and each provision, section, subsection, sentence, clause, phrase, or word, and all constitutional applications of the provisions of this</w:t>
      </w:r>
      <w:r w:rsidR="00850ABF">
        <w:rPr>
          <w:rFonts w:ascii="Courier New" w:hAnsi="Courier New" w:cs="Courier New"/>
        </w:rPr>
        <w:t xml:space="preserve"> subchapter</w:t>
      </w:r>
      <w:r w:rsidRPr="000C78EC">
        <w:rPr>
          <w:rFonts w:ascii="Courier New" w:hAnsi="Courier New" w:cs="Courier New"/>
        </w:rPr>
        <w:t>, irrespective of the fact that any provision, section, subsection, sentence, clause, phrase, or word, or applications of this</w:t>
      </w:r>
      <w:r w:rsidR="00850ABF">
        <w:rPr>
          <w:rFonts w:ascii="Courier New" w:hAnsi="Courier New" w:cs="Courier New"/>
        </w:rPr>
        <w:t xml:space="preserve"> subchapter</w:t>
      </w:r>
      <w:r w:rsidRPr="000C78EC">
        <w:rPr>
          <w:rFonts w:ascii="Courier New" w:hAnsi="Courier New" w:cs="Courier New"/>
        </w:rPr>
        <w:t xml:space="preserve"> were to be declared invalid, </w:t>
      </w:r>
      <w:proofErr w:type="spellStart"/>
      <w:r w:rsidRPr="000C78EC">
        <w:rPr>
          <w:rFonts w:ascii="Courier New" w:hAnsi="Courier New" w:cs="Courier New"/>
        </w:rPr>
        <w:t>preeempted</w:t>
      </w:r>
      <w:proofErr w:type="spellEnd"/>
      <w:r w:rsidRPr="000C78EC">
        <w:rPr>
          <w:rFonts w:ascii="Courier New" w:hAnsi="Courier New" w:cs="Courier New"/>
        </w:rPr>
        <w:t>, unconstitutional, or to impose an undue burden.</w:t>
      </w:r>
    </w:p>
    <w:p w14:paraId="2978636E" w14:textId="77777777" w:rsidR="0008769F" w:rsidRPr="000C78EC" w:rsidRDefault="0008769F" w:rsidP="0008769F">
      <w:pPr>
        <w:pStyle w:val="TimesNewRoman"/>
        <w:rPr>
          <w:rFonts w:ascii="Courier New" w:hAnsi="Courier New" w:cs="Courier New"/>
        </w:rPr>
      </w:pPr>
    </w:p>
    <w:p w14:paraId="0A8B308E" w14:textId="06675389" w:rsidR="0008769F" w:rsidRPr="000C78EC" w:rsidRDefault="0008769F" w:rsidP="0008769F">
      <w:pPr>
        <w:pStyle w:val="TimesNewRoman"/>
        <w:rPr>
          <w:rFonts w:ascii="Courier New" w:hAnsi="Courier New" w:cs="Courier New"/>
        </w:rPr>
      </w:pPr>
      <w:r w:rsidRPr="000C78EC">
        <w:rPr>
          <w:rFonts w:ascii="Courier New" w:hAnsi="Courier New" w:cs="Courier New"/>
        </w:rPr>
        <w:t>(d) If any provision of this</w:t>
      </w:r>
      <w:r w:rsidR="00850ABF">
        <w:rPr>
          <w:rFonts w:ascii="Courier New" w:hAnsi="Courier New" w:cs="Courier New"/>
        </w:rPr>
        <w:t xml:space="preserve"> subchapter</w:t>
      </w:r>
      <w:r w:rsidRPr="000C78EC">
        <w:rPr>
          <w:rFonts w:ascii="Courier New" w:hAnsi="Courier New" w:cs="Courier New"/>
        </w:rPr>
        <w:t xml:space="preserve"> is found by any court to be unconstitutionally vague, then the applications of that provision that do not present constitutional vagueness problems shall be severed and remain in force, consistent with the severability requirements of Subsections (a), (b), and (c). </w:t>
      </w:r>
    </w:p>
    <w:p w14:paraId="18D276E7" w14:textId="77777777" w:rsidR="0008769F" w:rsidRPr="000C78EC" w:rsidRDefault="0008769F" w:rsidP="0008769F">
      <w:pPr>
        <w:pStyle w:val="TimesNewRoman"/>
        <w:rPr>
          <w:rFonts w:ascii="Courier New" w:hAnsi="Courier New" w:cs="Courier New"/>
        </w:rPr>
      </w:pPr>
    </w:p>
    <w:p w14:paraId="5D28420D" w14:textId="77777777" w:rsidR="0008769F" w:rsidRPr="000C78EC" w:rsidRDefault="0008769F" w:rsidP="0008769F">
      <w:pPr>
        <w:pStyle w:val="TimesNewRoman"/>
        <w:rPr>
          <w:rFonts w:ascii="Courier New" w:hAnsi="Courier New" w:cs="Courier New"/>
        </w:rPr>
      </w:pPr>
      <w:r w:rsidRPr="000C78EC">
        <w:rPr>
          <w:rFonts w:ascii="Courier New" w:hAnsi="Courier New" w:cs="Courier New"/>
        </w:rPr>
        <w:t>(e) 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14:paraId="6C7AC729" w14:textId="77777777" w:rsidR="0008769F" w:rsidRPr="000C78EC" w:rsidRDefault="0008769F" w:rsidP="0008769F">
      <w:pPr>
        <w:pStyle w:val="TimesNewRoman"/>
        <w:rPr>
          <w:rFonts w:ascii="Courier New" w:hAnsi="Courier New" w:cs="Courier New"/>
        </w:rPr>
      </w:pPr>
      <w:r w:rsidRPr="000C78EC">
        <w:rPr>
          <w:rFonts w:ascii="Courier New" w:hAnsi="Courier New" w:cs="Courier New"/>
        </w:rPr>
        <w:tab/>
        <w:t>(1)  is nothing more than an edict prohibiting enforcement that may subsequently be vacated by a later court if that court has a different understanding of the requirements of the Texas Constitution or United States Constitution;</w:t>
      </w:r>
    </w:p>
    <w:p w14:paraId="3D3752F3" w14:textId="77777777" w:rsidR="0008769F" w:rsidRPr="000C78EC" w:rsidRDefault="0008769F" w:rsidP="0008769F">
      <w:pPr>
        <w:pStyle w:val="TimesNewRoman"/>
        <w:ind w:firstLine="720"/>
        <w:rPr>
          <w:rFonts w:ascii="Courier New" w:hAnsi="Courier New" w:cs="Courier New"/>
        </w:rPr>
      </w:pPr>
      <w:r w:rsidRPr="000C78EC">
        <w:rPr>
          <w:rFonts w:ascii="Courier New" w:hAnsi="Courier New" w:cs="Courier New"/>
        </w:rPr>
        <w:lastRenderedPageBreak/>
        <w:t>(2)  is not a formal amendment of the language in a statute; and</w:t>
      </w:r>
    </w:p>
    <w:p w14:paraId="0E761337" w14:textId="77777777" w:rsidR="0008769F" w:rsidRPr="000C78EC" w:rsidRDefault="0008769F" w:rsidP="0008769F">
      <w:pPr>
        <w:pStyle w:val="TimesNewRoman"/>
        <w:ind w:firstLine="720"/>
        <w:rPr>
          <w:rFonts w:ascii="Courier New" w:hAnsi="Courier New" w:cs="Courier New"/>
        </w:rPr>
      </w:pPr>
      <w:r w:rsidRPr="000C78EC">
        <w:rPr>
          <w:rFonts w:ascii="Courier New" w:hAnsi="Courier New" w:cs="Courier New"/>
        </w:rPr>
        <w:t>(3)  no more rewrites a statute than a decision by the executive not to enforce a duly enacted statute in a limited and defined set of circumstances.</w:t>
      </w:r>
    </w:p>
    <w:p w14:paraId="62CBDDC6" w14:textId="77777777" w:rsidR="0008769F" w:rsidRPr="000C78EC" w:rsidRDefault="0008769F" w:rsidP="0008769F">
      <w:pPr>
        <w:pStyle w:val="TimesNewRoman"/>
        <w:rPr>
          <w:rFonts w:ascii="Courier New" w:hAnsi="Courier New" w:cs="Courier New"/>
        </w:rPr>
      </w:pPr>
    </w:p>
    <w:p w14:paraId="146B549C" w14:textId="1F4993F8" w:rsidR="005A41D2" w:rsidRPr="006713C9" w:rsidRDefault="0008769F" w:rsidP="007B531C">
      <w:pPr>
        <w:pStyle w:val="TimesNewRoman"/>
        <w:rPr>
          <w:rFonts w:ascii="Courier New" w:hAnsi="Courier New" w:cs="Courier New"/>
        </w:rPr>
      </w:pPr>
      <w:r w:rsidRPr="000C78EC">
        <w:rPr>
          <w:rFonts w:ascii="Courier New" w:hAnsi="Courier New" w:cs="Courier New"/>
        </w:rPr>
        <w:t>(f) If any state or federal court disregards the severability requirements of Subsections (a), (b), (c), (d), and (e), and declares or finds any provision of this</w:t>
      </w:r>
      <w:r w:rsidR="00850ABF">
        <w:rPr>
          <w:rFonts w:ascii="Courier New" w:hAnsi="Courier New" w:cs="Courier New"/>
        </w:rPr>
        <w:t xml:space="preserve"> subchapter</w:t>
      </w:r>
      <w:r w:rsidRPr="000C78EC">
        <w:rPr>
          <w:rFonts w:ascii="Courier New" w:hAnsi="Courier New" w:cs="Courier New"/>
        </w:rPr>
        <w:t xml:space="preserve"> facially unconstitutional, when there are discrete applications of that provision can be enforced against a person, group of persons, or circumstances without violating federal law, the federal or state constitutions, or imposing an undue burden on women seeking abortions, then that provision shall be interpreted, as a matter of state law, as if the legislature had enacted a provision limited to the persons, group of persons, or circumstances for which the provision's application will not violate federal law, the federal or state constitutions, or impose an undue burden on women seeking abortions, and every court shall adopt this saving construction of that provision until the court ruling that pronounced the provision facially unconstitutional is vacated or overruled.</w:t>
      </w:r>
    </w:p>
    <w:sectPr w:rsidR="005A41D2" w:rsidRPr="006713C9" w:rsidSect="00561B1D">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4B83" w14:textId="77777777" w:rsidR="00286225" w:rsidRDefault="00286225" w:rsidP="00286225">
      <w:pPr>
        <w:spacing w:after="0" w:line="240" w:lineRule="auto"/>
      </w:pPr>
      <w:r>
        <w:separator/>
      </w:r>
    </w:p>
  </w:endnote>
  <w:endnote w:type="continuationSeparator" w:id="0">
    <w:p w14:paraId="36303A96" w14:textId="77777777" w:rsidR="00286225" w:rsidRDefault="00286225" w:rsidP="002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estige">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6205558"/>
      <w:docPartObj>
        <w:docPartGallery w:val="Page Numbers (Bottom of Page)"/>
        <w:docPartUnique/>
      </w:docPartObj>
    </w:sdtPr>
    <w:sdtEndPr>
      <w:rPr>
        <w:rStyle w:val="PageNumber"/>
      </w:rPr>
    </w:sdtEndPr>
    <w:sdtContent>
      <w:p w14:paraId="17287678" w14:textId="1E8CD51F" w:rsidR="00286225" w:rsidRDefault="00286225" w:rsidP="00A00B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85C44" w14:textId="77777777" w:rsidR="00286225" w:rsidRDefault="00286225" w:rsidP="00286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2916866"/>
      <w:docPartObj>
        <w:docPartGallery w:val="Page Numbers (Bottom of Page)"/>
        <w:docPartUnique/>
      </w:docPartObj>
    </w:sdtPr>
    <w:sdtEndPr>
      <w:rPr>
        <w:rStyle w:val="PageNumber"/>
      </w:rPr>
    </w:sdtEndPr>
    <w:sdtContent>
      <w:p w14:paraId="16EC9474" w14:textId="0BCD4093" w:rsidR="00286225" w:rsidRDefault="00286225" w:rsidP="00A00B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3AACE" w14:textId="77777777" w:rsidR="00286225" w:rsidRDefault="00286225" w:rsidP="002862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3D1B" w14:textId="77777777" w:rsidR="00286225" w:rsidRDefault="00286225" w:rsidP="00286225">
      <w:pPr>
        <w:spacing w:after="0" w:line="240" w:lineRule="auto"/>
      </w:pPr>
      <w:r>
        <w:separator/>
      </w:r>
    </w:p>
  </w:footnote>
  <w:footnote w:type="continuationSeparator" w:id="0">
    <w:p w14:paraId="3AD0A096" w14:textId="77777777" w:rsidR="00286225" w:rsidRDefault="00286225" w:rsidP="00286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77591"/>
    <w:multiLevelType w:val="multilevel"/>
    <w:tmpl w:val="FBFE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B6303C"/>
    <w:multiLevelType w:val="multilevel"/>
    <w:tmpl w:val="4284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1D"/>
    <w:rsid w:val="00010D4B"/>
    <w:rsid w:val="00012C05"/>
    <w:rsid w:val="00013570"/>
    <w:rsid w:val="0002204E"/>
    <w:rsid w:val="00022CEA"/>
    <w:rsid w:val="00025970"/>
    <w:rsid w:val="00026011"/>
    <w:rsid w:val="000302E4"/>
    <w:rsid w:val="000358D8"/>
    <w:rsid w:val="000527F7"/>
    <w:rsid w:val="00056A7E"/>
    <w:rsid w:val="000764BB"/>
    <w:rsid w:val="0008088C"/>
    <w:rsid w:val="000820E4"/>
    <w:rsid w:val="0008769F"/>
    <w:rsid w:val="000919C5"/>
    <w:rsid w:val="00095A74"/>
    <w:rsid w:val="0009774E"/>
    <w:rsid w:val="000A03E0"/>
    <w:rsid w:val="000B5FC9"/>
    <w:rsid w:val="000C78EC"/>
    <w:rsid w:val="000D6FB9"/>
    <w:rsid w:val="000E6C0A"/>
    <w:rsid w:val="000F622B"/>
    <w:rsid w:val="00104C1C"/>
    <w:rsid w:val="00105352"/>
    <w:rsid w:val="00132C76"/>
    <w:rsid w:val="00137EF7"/>
    <w:rsid w:val="00140C5D"/>
    <w:rsid w:val="00146C05"/>
    <w:rsid w:val="001555A1"/>
    <w:rsid w:val="00157268"/>
    <w:rsid w:val="00160FDE"/>
    <w:rsid w:val="001630E0"/>
    <w:rsid w:val="00172B03"/>
    <w:rsid w:val="00175028"/>
    <w:rsid w:val="00175FA0"/>
    <w:rsid w:val="0018539F"/>
    <w:rsid w:val="00187165"/>
    <w:rsid w:val="0019223E"/>
    <w:rsid w:val="00192FD5"/>
    <w:rsid w:val="00196040"/>
    <w:rsid w:val="001A2766"/>
    <w:rsid w:val="001B040F"/>
    <w:rsid w:val="001B3371"/>
    <w:rsid w:val="001C24E1"/>
    <w:rsid w:val="001C3662"/>
    <w:rsid w:val="001D3E24"/>
    <w:rsid w:val="001D6FA4"/>
    <w:rsid w:val="001E0263"/>
    <w:rsid w:val="001E1670"/>
    <w:rsid w:val="001E2323"/>
    <w:rsid w:val="001E5349"/>
    <w:rsid w:val="001E5730"/>
    <w:rsid w:val="00202F80"/>
    <w:rsid w:val="00210046"/>
    <w:rsid w:val="00210332"/>
    <w:rsid w:val="002155AC"/>
    <w:rsid w:val="00224270"/>
    <w:rsid w:val="00224780"/>
    <w:rsid w:val="002316BE"/>
    <w:rsid w:val="00236990"/>
    <w:rsid w:val="00241C36"/>
    <w:rsid w:val="00245DF4"/>
    <w:rsid w:val="00275A40"/>
    <w:rsid w:val="00276A7E"/>
    <w:rsid w:val="002844F7"/>
    <w:rsid w:val="00286225"/>
    <w:rsid w:val="002946CC"/>
    <w:rsid w:val="00294DA1"/>
    <w:rsid w:val="00296B59"/>
    <w:rsid w:val="002A4EA0"/>
    <w:rsid w:val="002B2374"/>
    <w:rsid w:val="002B75BC"/>
    <w:rsid w:val="002C47E5"/>
    <w:rsid w:val="002D1606"/>
    <w:rsid w:val="002D2C3B"/>
    <w:rsid w:val="002E13C6"/>
    <w:rsid w:val="002F64F8"/>
    <w:rsid w:val="0030765A"/>
    <w:rsid w:val="00310C3D"/>
    <w:rsid w:val="003113DC"/>
    <w:rsid w:val="00314305"/>
    <w:rsid w:val="00315177"/>
    <w:rsid w:val="003249B1"/>
    <w:rsid w:val="003256FB"/>
    <w:rsid w:val="003324A2"/>
    <w:rsid w:val="00341D06"/>
    <w:rsid w:val="00360700"/>
    <w:rsid w:val="00360B13"/>
    <w:rsid w:val="00361E63"/>
    <w:rsid w:val="003660B4"/>
    <w:rsid w:val="0036753D"/>
    <w:rsid w:val="00372DBB"/>
    <w:rsid w:val="00373ABE"/>
    <w:rsid w:val="00384395"/>
    <w:rsid w:val="00393D98"/>
    <w:rsid w:val="003959C2"/>
    <w:rsid w:val="003A538D"/>
    <w:rsid w:val="003B62EA"/>
    <w:rsid w:val="003B66C2"/>
    <w:rsid w:val="003C1C1A"/>
    <w:rsid w:val="003C4FC3"/>
    <w:rsid w:val="003D58B5"/>
    <w:rsid w:val="003E1713"/>
    <w:rsid w:val="003E1BC1"/>
    <w:rsid w:val="003E29D6"/>
    <w:rsid w:val="003E3598"/>
    <w:rsid w:val="003E3F64"/>
    <w:rsid w:val="003F0F64"/>
    <w:rsid w:val="003F716D"/>
    <w:rsid w:val="00400106"/>
    <w:rsid w:val="00410515"/>
    <w:rsid w:val="004132F1"/>
    <w:rsid w:val="00414271"/>
    <w:rsid w:val="004149D0"/>
    <w:rsid w:val="00415302"/>
    <w:rsid w:val="00415BEF"/>
    <w:rsid w:val="00425AE0"/>
    <w:rsid w:val="00427BA2"/>
    <w:rsid w:val="00432571"/>
    <w:rsid w:val="00432EC2"/>
    <w:rsid w:val="0043779F"/>
    <w:rsid w:val="00446A99"/>
    <w:rsid w:val="004572FC"/>
    <w:rsid w:val="00462CED"/>
    <w:rsid w:val="00466459"/>
    <w:rsid w:val="004721D3"/>
    <w:rsid w:val="00492098"/>
    <w:rsid w:val="00493F14"/>
    <w:rsid w:val="004A0475"/>
    <w:rsid w:val="004C7F81"/>
    <w:rsid w:val="004D2C20"/>
    <w:rsid w:val="004D4DDD"/>
    <w:rsid w:val="004F69E5"/>
    <w:rsid w:val="0050476C"/>
    <w:rsid w:val="00510125"/>
    <w:rsid w:val="00527E14"/>
    <w:rsid w:val="00530825"/>
    <w:rsid w:val="005315A1"/>
    <w:rsid w:val="005542D1"/>
    <w:rsid w:val="00555AAD"/>
    <w:rsid w:val="00561B1D"/>
    <w:rsid w:val="0056455E"/>
    <w:rsid w:val="00570179"/>
    <w:rsid w:val="005908C1"/>
    <w:rsid w:val="00590EDD"/>
    <w:rsid w:val="005925E7"/>
    <w:rsid w:val="00595660"/>
    <w:rsid w:val="005A11B0"/>
    <w:rsid w:val="005A288D"/>
    <w:rsid w:val="005A41D2"/>
    <w:rsid w:val="005A4A19"/>
    <w:rsid w:val="005A7803"/>
    <w:rsid w:val="005B0107"/>
    <w:rsid w:val="005B2CB2"/>
    <w:rsid w:val="005C6357"/>
    <w:rsid w:val="005C6A07"/>
    <w:rsid w:val="005D1BF3"/>
    <w:rsid w:val="005D797E"/>
    <w:rsid w:val="005D7E4F"/>
    <w:rsid w:val="005E7831"/>
    <w:rsid w:val="005F0631"/>
    <w:rsid w:val="0060052D"/>
    <w:rsid w:val="006046E7"/>
    <w:rsid w:val="00605E3A"/>
    <w:rsid w:val="00613023"/>
    <w:rsid w:val="00617A88"/>
    <w:rsid w:val="006253FC"/>
    <w:rsid w:val="006261DC"/>
    <w:rsid w:val="00626FCD"/>
    <w:rsid w:val="00634CC4"/>
    <w:rsid w:val="006420C5"/>
    <w:rsid w:val="0064664D"/>
    <w:rsid w:val="00652402"/>
    <w:rsid w:val="00654DBF"/>
    <w:rsid w:val="006713C9"/>
    <w:rsid w:val="00672C6B"/>
    <w:rsid w:val="006743FB"/>
    <w:rsid w:val="00674BE4"/>
    <w:rsid w:val="00675F0B"/>
    <w:rsid w:val="00680A11"/>
    <w:rsid w:val="0068108E"/>
    <w:rsid w:val="006905A4"/>
    <w:rsid w:val="00691F83"/>
    <w:rsid w:val="00692827"/>
    <w:rsid w:val="00694762"/>
    <w:rsid w:val="00694E41"/>
    <w:rsid w:val="006A06D9"/>
    <w:rsid w:val="006A1426"/>
    <w:rsid w:val="006A3881"/>
    <w:rsid w:val="006A52CF"/>
    <w:rsid w:val="006B0B47"/>
    <w:rsid w:val="006B3BA3"/>
    <w:rsid w:val="006B3C90"/>
    <w:rsid w:val="006B4D3B"/>
    <w:rsid w:val="006B5D83"/>
    <w:rsid w:val="006C627F"/>
    <w:rsid w:val="006C720D"/>
    <w:rsid w:val="006E0470"/>
    <w:rsid w:val="006E1D64"/>
    <w:rsid w:val="006E439E"/>
    <w:rsid w:val="006E78F8"/>
    <w:rsid w:val="006F387B"/>
    <w:rsid w:val="007009BA"/>
    <w:rsid w:val="00702065"/>
    <w:rsid w:val="00705673"/>
    <w:rsid w:val="007060D3"/>
    <w:rsid w:val="007123A3"/>
    <w:rsid w:val="007203B6"/>
    <w:rsid w:val="00724013"/>
    <w:rsid w:val="0073194D"/>
    <w:rsid w:val="0074056A"/>
    <w:rsid w:val="007447B4"/>
    <w:rsid w:val="0075384C"/>
    <w:rsid w:val="007541AE"/>
    <w:rsid w:val="00756702"/>
    <w:rsid w:val="00761463"/>
    <w:rsid w:val="007775D4"/>
    <w:rsid w:val="007864FD"/>
    <w:rsid w:val="007A1B47"/>
    <w:rsid w:val="007A7192"/>
    <w:rsid w:val="007B056D"/>
    <w:rsid w:val="007B43E8"/>
    <w:rsid w:val="007B494B"/>
    <w:rsid w:val="007B531C"/>
    <w:rsid w:val="007C006A"/>
    <w:rsid w:val="007C5047"/>
    <w:rsid w:val="007D02AC"/>
    <w:rsid w:val="0080676E"/>
    <w:rsid w:val="00814676"/>
    <w:rsid w:val="00815680"/>
    <w:rsid w:val="00817D76"/>
    <w:rsid w:val="00823F09"/>
    <w:rsid w:val="008356E1"/>
    <w:rsid w:val="00835FDD"/>
    <w:rsid w:val="00840267"/>
    <w:rsid w:val="00845493"/>
    <w:rsid w:val="00850ABF"/>
    <w:rsid w:val="00860355"/>
    <w:rsid w:val="008620D5"/>
    <w:rsid w:val="00864D50"/>
    <w:rsid w:val="00871D9E"/>
    <w:rsid w:val="00890619"/>
    <w:rsid w:val="00891A7A"/>
    <w:rsid w:val="00895AA7"/>
    <w:rsid w:val="008B1C01"/>
    <w:rsid w:val="008B2DDB"/>
    <w:rsid w:val="008B30C6"/>
    <w:rsid w:val="008C01C7"/>
    <w:rsid w:val="008C14B0"/>
    <w:rsid w:val="008C18C0"/>
    <w:rsid w:val="008C3F1A"/>
    <w:rsid w:val="008C67B1"/>
    <w:rsid w:val="008D1D38"/>
    <w:rsid w:val="008D2640"/>
    <w:rsid w:val="008F231A"/>
    <w:rsid w:val="008F2DDA"/>
    <w:rsid w:val="00901401"/>
    <w:rsid w:val="00901528"/>
    <w:rsid w:val="0090454C"/>
    <w:rsid w:val="009052BA"/>
    <w:rsid w:val="0091086F"/>
    <w:rsid w:val="0092520C"/>
    <w:rsid w:val="00933481"/>
    <w:rsid w:val="00934010"/>
    <w:rsid w:val="0094051D"/>
    <w:rsid w:val="009453D1"/>
    <w:rsid w:val="009473C3"/>
    <w:rsid w:val="00981531"/>
    <w:rsid w:val="00982583"/>
    <w:rsid w:val="00992D21"/>
    <w:rsid w:val="00993C82"/>
    <w:rsid w:val="009979C4"/>
    <w:rsid w:val="009979EB"/>
    <w:rsid w:val="009A0845"/>
    <w:rsid w:val="009A1A69"/>
    <w:rsid w:val="009A1E31"/>
    <w:rsid w:val="009A3107"/>
    <w:rsid w:val="009C721B"/>
    <w:rsid w:val="009D3A68"/>
    <w:rsid w:val="009D6EC0"/>
    <w:rsid w:val="009E01F2"/>
    <w:rsid w:val="009E1517"/>
    <w:rsid w:val="009E29E8"/>
    <w:rsid w:val="009E34B4"/>
    <w:rsid w:val="009E5340"/>
    <w:rsid w:val="009F3562"/>
    <w:rsid w:val="009F611C"/>
    <w:rsid w:val="00A25C76"/>
    <w:rsid w:val="00A27C30"/>
    <w:rsid w:val="00A34062"/>
    <w:rsid w:val="00A37536"/>
    <w:rsid w:val="00A40A85"/>
    <w:rsid w:val="00A4230E"/>
    <w:rsid w:val="00A426FC"/>
    <w:rsid w:val="00A44449"/>
    <w:rsid w:val="00A80914"/>
    <w:rsid w:val="00A9430E"/>
    <w:rsid w:val="00AA5016"/>
    <w:rsid w:val="00AB1378"/>
    <w:rsid w:val="00AB4270"/>
    <w:rsid w:val="00AB4724"/>
    <w:rsid w:val="00AC7E42"/>
    <w:rsid w:val="00AD08DB"/>
    <w:rsid w:val="00AD45D6"/>
    <w:rsid w:val="00AD60F5"/>
    <w:rsid w:val="00AE2B46"/>
    <w:rsid w:val="00AE6FF1"/>
    <w:rsid w:val="00AF53ED"/>
    <w:rsid w:val="00B12EE8"/>
    <w:rsid w:val="00B132B1"/>
    <w:rsid w:val="00B162B2"/>
    <w:rsid w:val="00B212A5"/>
    <w:rsid w:val="00B24CF2"/>
    <w:rsid w:val="00B251DE"/>
    <w:rsid w:val="00B32E37"/>
    <w:rsid w:val="00B3404A"/>
    <w:rsid w:val="00B40EEF"/>
    <w:rsid w:val="00B45E3F"/>
    <w:rsid w:val="00B460C1"/>
    <w:rsid w:val="00B465D5"/>
    <w:rsid w:val="00B659C0"/>
    <w:rsid w:val="00B67D76"/>
    <w:rsid w:val="00B701BE"/>
    <w:rsid w:val="00B7727D"/>
    <w:rsid w:val="00B77592"/>
    <w:rsid w:val="00B83C3A"/>
    <w:rsid w:val="00B901EC"/>
    <w:rsid w:val="00B9319C"/>
    <w:rsid w:val="00B93AEA"/>
    <w:rsid w:val="00B957D4"/>
    <w:rsid w:val="00B96414"/>
    <w:rsid w:val="00BC0830"/>
    <w:rsid w:val="00BC768B"/>
    <w:rsid w:val="00BC774F"/>
    <w:rsid w:val="00BD1E39"/>
    <w:rsid w:val="00BD32A7"/>
    <w:rsid w:val="00BD6DA2"/>
    <w:rsid w:val="00BE3B17"/>
    <w:rsid w:val="00BE46D6"/>
    <w:rsid w:val="00BF6420"/>
    <w:rsid w:val="00C03599"/>
    <w:rsid w:val="00C037C8"/>
    <w:rsid w:val="00C066B5"/>
    <w:rsid w:val="00C0785B"/>
    <w:rsid w:val="00C07F2A"/>
    <w:rsid w:val="00C358AA"/>
    <w:rsid w:val="00C36CEE"/>
    <w:rsid w:val="00C416DF"/>
    <w:rsid w:val="00C45BCD"/>
    <w:rsid w:val="00C54036"/>
    <w:rsid w:val="00C60A9B"/>
    <w:rsid w:val="00C62BFD"/>
    <w:rsid w:val="00C63A76"/>
    <w:rsid w:val="00C65BD6"/>
    <w:rsid w:val="00C71025"/>
    <w:rsid w:val="00C7440E"/>
    <w:rsid w:val="00C764DC"/>
    <w:rsid w:val="00C92119"/>
    <w:rsid w:val="00C95B2A"/>
    <w:rsid w:val="00CA0EC3"/>
    <w:rsid w:val="00CB3B1D"/>
    <w:rsid w:val="00CB5D6B"/>
    <w:rsid w:val="00CC17BA"/>
    <w:rsid w:val="00CD2331"/>
    <w:rsid w:val="00CD37AE"/>
    <w:rsid w:val="00CD6972"/>
    <w:rsid w:val="00CE1EAD"/>
    <w:rsid w:val="00CE7510"/>
    <w:rsid w:val="00CF0A48"/>
    <w:rsid w:val="00D123BE"/>
    <w:rsid w:val="00D15A01"/>
    <w:rsid w:val="00D2499B"/>
    <w:rsid w:val="00D31B70"/>
    <w:rsid w:val="00D36443"/>
    <w:rsid w:val="00D42190"/>
    <w:rsid w:val="00D4508E"/>
    <w:rsid w:val="00D4520A"/>
    <w:rsid w:val="00D4525F"/>
    <w:rsid w:val="00D65872"/>
    <w:rsid w:val="00D75F36"/>
    <w:rsid w:val="00D80349"/>
    <w:rsid w:val="00D85A22"/>
    <w:rsid w:val="00D91E77"/>
    <w:rsid w:val="00D96DD3"/>
    <w:rsid w:val="00DA3D34"/>
    <w:rsid w:val="00DA71AC"/>
    <w:rsid w:val="00DB0299"/>
    <w:rsid w:val="00DB1FAA"/>
    <w:rsid w:val="00DB4B49"/>
    <w:rsid w:val="00DC13D1"/>
    <w:rsid w:val="00DC14E3"/>
    <w:rsid w:val="00DC7A22"/>
    <w:rsid w:val="00DD07B6"/>
    <w:rsid w:val="00DD24AD"/>
    <w:rsid w:val="00DD5964"/>
    <w:rsid w:val="00DE1391"/>
    <w:rsid w:val="00DE69CD"/>
    <w:rsid w:val="00E02BF6"/>
    <w:rsid w:val="00E05483"/>
    <w:rsid w:val="00E23351"/>
    <w:rsid w:val="00E31ADB"/>
    <w:rsid w:val="00E379B2"/>
    <w:rsid w:val="00E407C2"/>
    <w:rsid w:val="00E43A2A"/>
    <w:rsid w:val="00E52892"/>
    <w:rsid w:val="00E57D8F"/>
    <w:rsid w:val="00E6485B"/>
    <w:rsid w:val="00E70CC7"/>
    <w:rsid w:val="00E83866"/>
    <w:rsid w:val="00E91984"/>
    <w:rsid w:val="00E9328F"/>
    <w:rsid w:val="00EA769F"/>
    <w:rsid w:val="00EB22BE"/>
    <w:rsid w:val="00EB2BAC"/>
    <w:rsid w:val="00ED56CD"/>
    <w:rsid w:val="00ED7FEE"/>
    <w:rsid w:val="00EE359C"/>
    <w:rsid w:val="00EE3DD0"/>
    <w:rsid w:val="00EE7887"/>
    <w:rsid w:val="00EF10A4"/>
    <w:rsid w:val="00EF6487"/>
    <w:rsid w:val="00F119B9"/>
    <w:rsid w:val="00F20B64"/>
    <w:rsid w:val="00F266FB"/>
    <w:rsid w:val="00F27191"/>
    <w:rsid w:val="00F333D3"/>
    <w:rsid w:val="00F33D43"/>
    <w:rsid w:val="00F54DDB"/>
    <w:rsid w:val="00F564CF"/>
    <w:rsid w:val="00F56676"/>
    <w:rsid w:val="00F62034"/>
    <w:rsid w:val="00F737A5"/>
    <w:rsid w:val="00F91D6D"/>
    <w:rsid w:val="00F94DCB"/>
    <w:rsid w:val="00F94EEC"/>
    <w:rsid w:val="00F96B43"/>
    <w:rsid w:val="00FA28A3"/>
    <w:rsid w:val="00FA63AD"/>
    <w:rsid w:val="00FB69AA"/>
    <w:rsid w:val="00FB7DCC"/>
    <w:rsid w:val="00FC7E78"/>
    <w:rsid w:val="00FD055D"/>
    <w:rsid w:val="00FD0CF1"/>
    <w:rsid w:val="00FD264D"/>
    <w:rsid w:val="00FE5259"/>
    <w:rsid w:val="00FF1272"/>
    <w:rsid w:val="00FF1673"/>
    <w:rsid w:val="00FF193C"/>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5798"/>
  <w15:chartTrackingRefBased/>
  <w15:docId w15:val="{CCA89AFD-94F5-4433-9E6F-A1B42FFB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Spacing"/>
    <w:qFormat/>
    <w:rsid w:val="007541AE"/>
    <w:rPr>
      <w:rFonts w:ascii="Times New Roman" w:hAnsi="Times New Roman"/>
      <w:sz w:val="24"/>
    </w:rPr>
  </w:style>
  <w:style w:type="paragraph" w:styleId="NoSpacing">
    <w:name w:val="No Spacing"/>
    <w:uiPriority w:val="1"/>
    <w:qFormat/>
    <w:rsid w:val="007541AE"/>
    <w:pPr>
      <w:spacing w:after="0" w:line="240" w:lineRule="auto"/>
    </w:pPr>
  </w:style>
  <w:style w:type="paragraph" w:customStyle="1" w:styleId="Default">
    <w:name w:val="Default"/>
    <w:rsid w:val="00561B1D"/>
    <w:pPr>
      <w:autoSpaceDE w:val="0"/>
      <w:autoSpaceDN w:val="0"/>
      <w:adjustRightInd w:val="0"/>
      <w:spacing w:after="0" w:line="240" w:lineRule="auto"/>
    </w:pPr>
    <w:rPr>
      <w:rFonts w:ascii="Prestige" w:hAnsi="Prestige" w:cs="Prestige"/>
      <w:color w:val="000000"/>
      <w:sz w:val="24"/>
      <w:szCs w:val="24"/>
    </w:rPr>
  </w:style>
  <w:style w:type="paragraph" w:styleId="BalloonText">
    <w:name w:val="Balloon Text"/>
    <w:basedOn w:val="Normal"/>
    <w:link w:val="BalloonTextChar"/>
    <w:uiPriority w:val="99"/>
    <w:semiHidden/>
    <w:unhideWhenUsed/>
    <w:rsid w:val="00361E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E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5B2A"/>
    <w:rPr>
      <w:sz w:val="16"/>
      <w:szCs w:val="16"/>
    </w:rPr>
  </w:style>
  <w:style w:type="paragraph" w:styleId="CommentText">
    <w:name w:val="annotation text"/>
    <w:basedOn w:val="Normal"/>
    <w:link w:val="CommentTextChar"/>
    <w:uiPriority w:val="99"/>
    <w:semiHidden/>
    <w:unhideWhenUsed/>
    <w:rsid w:val="00C95B2A"/>
    <w:pPr>
      <w:spacing w:line="240" w:lineRule="auto"/>
    </w:pPr>
    <w:rPr>
      <w:sz w:val="20"/>
      <w:szCs w:val="20"/>
    </w:rPr>
  </w:style>
  <w:style w:type="character" w:customStyle="1" w:styleId="CommentTextChar">
    <w:name w:val="Comment Text Char"/>
    <w:basedOn w:val="DefaultParagraphFont"/>
    <w:link w:val="CommentText"/>
    <w:uiPriority w:val="99"/>
    <w:semiHidden/>
    <w:rsid w:val="00C95B2A"/>
    <w:rPr>
      <w:sz w:val="20"/>
      <w:szCs w:val="20"/>
    </w:rPr>
  </w:style>
  <w:style w:type="paragraph" w:styleId="CommentSubject">
    <w:name w:val="annotation subject"/>
    <w:basedOn w:val="CommentText"/>
    <w:next w:val="CommentText"/>
    <w:link w:val="CommentSubjectChar"/>
    <w:uiPriority w:val="99"/>
    <w:semiHidden/>
    <w:unhideWhenUsed/>
    <w:rsid w:val="00C95B2A"/>
    <w:rPr>
      <w:b/>
      <w:bCs/>
    </w:rPr>
  </w:style>
  <w:style w:type="character" w:customStyle="1" w:styleId="CommentSubjectChar">
    <w:name w:val="Comment Subject Char"/>
    <w:basedOn w:val="CommentTextChar"/>
    <w:link w:val="CommentSubject"/>
    <w:uiPriority w:val="99"/>
    <w:semiHidden/>
    <w:rsid w:val="00C95B2A"/>
    <w:rPr>
      <w:b/>
      <w:bCs/>
      <w:sz w:val="20"/>
      <w:szCs w:val="20"/>
    </w:rPr>
  </w:style>
  <w:style w:type="character" w:styleId="FootnoteReference">
    <w:name w:val="footnote reference"/>
    <w:semiHidden/>
    <w:rsid w:val="00D36443"/>
  </w:style>
  <w:style w:type="paragraph" w:styleId="NormalWeb">
    <w:name w:val="Normal (Web)"/>
    <w:basedOn w:val="Normal"/>
    <w:uiPriority w:val="99"/>
    <w:semiHidden/>
    <w:unhideWhenUsed/>
    <w:rsid w:val="00E9198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EC0"/>
    <w:pPr>
      <w:spacing w:after="0" w:line="240" w:lineRule="auto"/>
    </w:pPr>
  </w:style>
  <w:style w:type="paragraph" w:styleId="Footer">
    <w:name w:val="footer"/>
    <w:basedOn w:val="Normal"/>
    <w:link w:val="FooterChar"/>
    <w:uiPriority w:val="99"/>
    <w:unhideWhenUsed/>
    <w:rsid w:val="002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25"/>
  </w:style>
  <w:style w:type="character" w:styleId="PageNumber">
    <w:name w:val="page number"/>
    <w:basedOn w:val="DefaultParagraphFont"/>
    <w:uiPriority w:val="99"/>
    <w:semiHidden/>
    <w:unhideWhenUsed/>
    <w:rsid w:val="00286225"/>
  </w:style>
  <w:style w:type="paragraph" w:styleId="Header">
    <w:name w:val="header"/>
    <w:basedOn w:val="Normal"/>
    <w:link w:val="HeaderChar"/>
    <w:uiPriority w:val="99"/>
    <w:unhideWhenUsed/>
    <w:rsid w:val="0028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554">
      <w:bodyDiv w:val="1"/>
      <w:marLeft w:val="0"/>
      <w:marRight w:val="0"/>
      <w:marTop w:val="0"/>
      <w:marBottom w:val="0"/>
      <w:divBdr>
        <w:top w:val="none" w:sz="0" w:space="0" w:color="auto"/>
        <w:left w:val="none" w:sz="0" w:space="0" w:color="auto"/>
        <w:bottom w:val="none" w:sz="0" w:space="0" w:color="auto"/>
        <w:right w:val="none" w:sz="0" w:space="0" w:color="auto"/>
      </w:divBdr>
      <w:divsChild>
        <w:div w:id="745225264">
          <w:marLeft w:val="0"/>
          <w:marRight w:val="0"/>
          <w:marTop w:val="0"/>
          <w:marBottom w:val="0"/>
          <w:divBdr>
            <w:top w:val="none" w:sz="0" w:space="0" w:color="auto"/>
            <w:left w:val="none" w:sz="0" w:space="0" w:color="auto"/>
            <w:bottom w:val="none" w:sz="0" w:space="0" w:color="auto"/>
            <w:right w:val="none" w:sz="0" w:space="0" w:color="auto"/>
          </w:divBdr>
          <w:divsChild>
            <w:div w:id="347610705">
              <w:marLeft w:val="0"/>
              <w:marRight w:val="0"/>
              <w:marTop w:val="0"/>
              <w:marBottom w:val="0"/>
              <w:divBdr>
                <w:top w:val="none" w:sz="0" w:space="0" w:color="auto"/>
                <w:left w:val="none" w:sz="0" w:space="0" w:color="auto"/>
                <w:bottom w:val="none" w:sz="0" w:space="0" w:color="auto"/>
                <w:right w:val="none" w:sz="0" w:space="0" w:color="auto"/>
              </w:divBdr>
              <w:divsChild>
                <w:div w:id="13556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1608">
      <w:bodyDiv w:val="1"/>
      <w:marLeft w:val="0"/>
      <w:marRight w:val="0"/>
      <w:marTop w:val="0"/>
      <w:marBottom w:val="0"/>
      <w:divBdr>
        <w:top w:val="none" w:sz="0" w:space="0" w:color="auto"/>
        <w:left w:val="none" w:sz="0" w:space="0" w:color="auto"/>
        <w:bottom w:val="none" w:sz="0" w:space="0" w:color="auto"/>
        <w:right w:val="none" w:sz="0" w:space="0" w:color="auto"/>
      </w:divBdr>
      <w:divsChild>
        <w:div w:id="2146971388">
          <w:marLeft w:val="0"/>
          <w:marRight w:val="0"/>
          <w:marTop w:val="0"/>
          <w:marBottom w:val="0"/>
          <w:divBdr>
            <w:top w:val="none" w:sz="0" w:space="0" w:color="auto"/>
            <w:left w:val="none" w:sz="0" w:space="0" w:color="auto"/>
            <w:bottom w:val="none" w:sz="0" w:space="0" w:color="auto"/>
            <w:right w:val="none" w:sz="0" w:space="0" w:color="auto"/>
          </w:divBdr>
          <w:divsChild>
            <w:div w:id="1302466417">
              <w:marLeft w:val="0"/>
              <w:marRight w:val="0"/>
              <w:marTop w:val="0"/>
              <w:marBottom w:val="0"/>
              <w:divBdr>
                <w:top w:val="none" w:sz="0" w:space="0" w:color="auto"/>
                <w:left w:val="none" w:sz="0" w:space="0" w:color="auto"/>
                <w:bottom w:val="none" w:sz="0" w:space="0" w:color="auto"/>
                <w:right w:val="none" w:sz="0" w:space="0" w:color="auto"/>
              </w:divBdr>
              <w:divsChild>
                <w:div w:id="774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7127">
      <w:bodyDiv w:val="1"/>
      <w:marLeft w:val="0"/>
      <w:marRight w:val="0"/>
      <w:marTop w:val="0"/>
      <w:marBottom w:val="0"/>
      <w:divBdr>
        <w:top w:val="none" w:sz="0" w:space="0" w:color="auto"/>
        <w:left w:val="none" w:sz="0" w:space="0" w:color="auto"/>
        <w:bottom w:val="none" w:sz="0" w:space="0" w:color="auto"/>
        <w:right w:val="none" w:sz="0" w:space="0" w:color="auto"/>
      </w:divBdr>
    </w:div>
    <w:div w:id="739062445">
      <w:bodyDiv w:val="1"/>
      <w:marLeft w:val="0"/>
      <w:marRight w:val="0"/>
      <w:marTop w:val="0"/>
      <w:marBottom w:val="0"/>
      <w:divBdr>
        <w:top w:val="none" w:sz="0" w:space="0" w:color="auto"/>
        <w:left w:val="none" w:sz="0" w:space="0" w:color="auto"/>
        <w:bottom w:val="none" w:sz="0" w:space="0" w:color="auto"/>
        <w:right w:val="none" w:sz="0" w:space="0" w:color="auto"/>
      </w:divBdr>
      <w:divsChild>
        <w:div w:id="259219350">
          <w:marLeft w:val="0"/>
          <w:marRight w:val="0"/>
          <w:marTop w:val="0"/>
          <w:marBottom w:val="0"/>
          <w:divBdr>
            <w:top w:val="none" w:sz="0" w:space="0" w:color="auto"/>
            <w:left w:val="none" w:sz="0" w:space="0" w:color="auto"/>
            <w:bottom w:val="none" w:sz="0" w:space="0" w:color="auto"/>
            <w:right w:val="none" w:sz="0" w:space="0" w:color="auto"/>
          </w:divBdr>
          <w:divsChild>
            <w:div w:id="2022586929">
              <w:marLeft w:val="0"/>
              <w:marRight w:val="0"/>
              <w:marTop w:val="0"/>
              <w:marBottom w:val="0"/>
              <w:divBdr>
                <w:top w:val="none" w:sz="0" w:space="0" w:color="auto"/>
                <w:left w:val="none" w:sz="0" w:space="0" w:color="auto"/>
                <w:bottom w:val="none" w:sz="0" w:space="0" w:color="auto"/>
                <w:right w:val="none" w:sz="0" w:space="0" w:color="auto"/>
              </w:divBdr>
              <w:divsChild>
                <w:div w:id="18793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834">
      <w:bodyDiv w:val="1"/>
      <w:marLeft w:val="0"/>
      <w:marRight w:val="0"/>
      <w:marTop w:val="0"/>
      <w:marBottom w:val="0"/>
      <w:divBdr>
        <w:top w:val="none" w:sz="0" w:space="0" w:color="auto"/>
        <w:left w:val="none" w:sz="0" w:space="0" w:color="auto"/>
        <w:bottom w:val="none" w:sz="0" w:space="0" w:color="auto"/>
        <w:right w:val="none" w:sz="0" w:space="0" w:color="auto"/>
      </w:divBdr>
      <w:divsChild>
        <w:div w:id="1148933618">
          <w:marLeft w:val="0"/>
          <w:marRight w:val="0"/>
          <w:marTop w:val="0"/>
          <w:marBottom w:val="0"/>
          <w:divBdr>
            <w:top w:val="none" w:sz="0" w:space="0" w:color="auto"/>
            <w:left w:val="none" w:sz="0" w:space="0" w:color="auto"/>
            <w:bottom w:val="none" w:sz="0" w:space="0" w:color="auto"/>
            <w:right w:val="none" w:sz="0" w:space="0" w:color="auto"/>
          </w:divBdr>
          <w:divsChild>
            <w:div w:id="590509866">
              <w:marLeft w:val="0"/>
              <w:marRight w:val="0"/>
              <w:marTop w:val="0"/>
              <w:marBottom w:val="0"/>
              <w:divBdr>
                <w:top w:val="none" w:sz="0" w:space="0" w:color="auto"/>
                <w:left w:val="none" w:sz="0" w:space="0" w:color="auto"/>
                <w:bottom w:val="none" w:sz="0" w:space="0" w:color="auto"/>
                <w:right w:val="none" w:sz="0" w:space="0" w:color="auto"/>
              </w:divBdr>
              <w:divsChild>
                <w:div w:id="8142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5819">
      <w:bodyDiv w:val="1"/>
      <w:marLeft w:val="0"/>
      <w:marRight w:val="0"/>
      <w:marTop w:val="0"/>
      <w:marBottom w:val="0"/>
      <w:divBdr>
        <w:top w:val="none" w:sz="0" w:space="0" w:color="auto"/>
        <w:left w:val="none" w:sz="0" w:space="0" w:color="auto"/>
        <w:bottom w:val="none" w:sz="0" w:space="0" w:color="auto"/>
        <w:right w:val="none" w:sz="0" w:space="0" w:color="auto"/>
      </w:divBdr>
      <w:divsChild>
        <w:div w:id="684863376">
          <w:marLeft w:val="0"/>
          <w:marRight w:val="0"/>
          <w:marTop w:val="0"/>
          <w:marBottom w:val="0"/>
          <w:divBdr>
            <w:top w:val="none" w:sz="0" w:space="0" w:color="auto"/>
            <w:left w:val="none" w:sz="0" w:space="0" w:color="auto"/>
            <w:bottom w:val="none" w:sz="0" w:space="0" w:color="auto"/>
            <w:right w:val="none" w:sz="0" w:space="0" w:color="auto"/>
          </w:divBdr>
          <w:divsChild>
            <w:div w:id="1122381164">
              <w:marLeft w:val="0"/>
              <w:marRight w:val="0"/>
              <w:marTop w:val="0"/>
              <w:marBottom w:val="0"/>
              <w:divBdr>
                <w:top w:val="none" w:sz="0" w:space="0" w:color="auto"/>
                <w:left w:val="none" w:sz="0" w:space="0" w:color="auto"/>
                <w:bottom w:val="none" w:sz="0" w:space="0" w:color="auto"/>
                <w:right w:val="none" w:sz="0" w:space="0" w:color="auto"/>
              </w:divBdr>
              <w:divsChild>
                <w:div w:id="81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0295">
      <w:bodyDiv w:val="1"/>
      <w:marLeft w:val="0"/>
      <w:marRight w:val="0"/>
      <w:marTop w:val="0"/>
      <w:marBottom w:val="0"/>
      <w:divBdr>
        <w:top w:val="none" w:sz="0" w:space="0" w:color="auto"/>
        <w:left w:val="none" w:sz="0" w:space="0" w:color="auto"/>
        <w:bottom w:val="none" w:sz="0" w:space="0" w:color="auto"/>
        <w:right w:val="none" w:sz="0" w:space="0" w:color="auto"/>
      </w:divBdr>
      <w:divsChild>
        <w:div w:id="350642198">
          <w:marLeft w:val="0"/>
          <w:marRight w:val="0"/>
          <w:marTop w:val="0"/>
          <w:marBottom w:val="0"/>
          <w:divBdr>
            <w:top w:val="none" w:sz="0" w:space="0" w:color="auto"/>
            <w:left w:val="none" w:sz="0" w:space="0" w:color="auto"/>
            <w:bottom w:val="none" w:sz="0" w:space="0" w:color="auto"/>
            <w:right w:val="none" w:sz="0" w:space="0" w:color="auto"/>
          </w:divBdr>
          <w:divsChild>
            <w:div w:id="1047142583">
              <w:marLeft w:val="0"/>
              <w:marRight w:val="0"/>
              <w:marTop w:val="0"/>
              <w:marBottom w:val="0"/>
              <w:divBdr>
                <w:top w:val="none" w:sz="0" w:space="0" w:color="auto"/>
                <w:left w:val="none" w:sz="0" w:space="0" w:color="auto"/>
                <w:bottom w:val="none" w:sz="0" w:space="0" w:color="auto"/>
                <w:right w:val="none" w:sz="0" w:space="0" w:color="auto"/>
              </w:divBdr>
              <w:divsChild>
                <w:div w:id="7910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0654">
      <w:bodyDiv w:val="1"/>
      <w:marLeft w:val="0"/>
      <w:marRight w:val="0"/>
      <w:marTop w:val="0"/>
      <w:marBottom w:val="0"/>
      <w:divBdr>
        <w:top w:val="none" w:sz="0" w:space="0" w:color="auto"/>
        <w:left w:val="none" w:sz="0" w:space="0" w:color="auto"/>
        <w:bottom w:val="none" w:sz="0" w:space="0" w:color="auto"/>
        <w:right w:val="none" w:sz="0" w:space="0" w:color="auto"/>
      </w:divBdr>
      <w:divsChild>
        <w:div w:id="652678477">
          <w:marLeft w:val="0"/>
          <w:marRight w:val="0"/>
          <w:marTop w:val="0"/>
          <w:marBottom w:val="0"/>
          <w:divBdr>
            <w:top w:val="none" w:sz="0" w:space="0" w:color="auto"/>
            <w:left w:val="none" w:sz="0" w:space="0" w:color="auto"/>
            <w:bottom w:val="none" w:sz="0" w:space="0" w:color="auto"/>
            <w:right w:val="none" w:sz="0" w:space="0" w:color="auto"/>
          </w:divBdr>
          <w:divsChild>
            <w:div w:id="294263694">
              <w:marLeft w:val="0"/>
              <w:marRight w:val="0"/>
              <w:marTop w:val="0"/>
              <w:marBottom w:val="0"/>
              <w:divBdr>
                <w:top w:val="none" w:sz="0" w:space="0" w:color="auto"/>
                <w:left w:val="none" w:sz="0" w:space="0" w:color="auto"/>
                <w:bottom w:val="none" w:sz="0" w:space="0" w:color="auto"/>
                <w:right w:val="none" w:sz="0" w:space="0" w:color="auto"/>
              </w:divBdr>
              <w:divsChild>
                <w:div w:id="6900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395">
      <w:bodyDiv w:val="1"/>
      <w:marLeft w:val="0"/>
      <w:marRight w:val="0"/>
      <w:marTop w:val="0"/>
      <w:marBottom w:val="0"/>
      <w:divBdr>
        <w:top w:val="none" w:sz="0" w:space="0" w:color="auto"/>
        <w:left w:val="none" w:sz="0" w:space="0" w:color="auto"/>
        <w:bottom w:val="none" w:sz="0" w:space="0" w:color="auto"/>
        <w:right w:val="none" w:sz="0" w:space="0" w:color="auto"/>
      </w:divBdr>
      <w:divsChild>
        <w:div w:id="1703899483">
          <w:marLeft w:val="0"/>
          <w:marRight w:val="0"/>
          <w:marTop w:val="0"/>
          <w:marBottom w:val="0"/>
          <w:divBdr>
            <w:top w:val="none" w:sz="0" w:space="0" w:color="auto"/>
            <w:left w:val="none" w:sz="0" w:space="0" w:color="auto"/>
            <w:bottom w:val="none" w:sz="0" w:space="0" w:color="auto"/>
            <w:right w:val="none" w:sz="0" w:space="0" w:color="auto"/>
          </w:divBdr>
          <w:divsChild>
            <w:div w:id="1318455719">
              <w:marLeft w:val="0"/>
              <w:marRight w:val="0"/>
              <w:marTop w:val="0"/>
              <w:marBottom w:val="0"/>
              <w:divBdr>
                <w:top w:val="none" w:sz="0" w:space="0" w:color="auto"/>
                <w:left w:val="none" w:sz="0" w:space="0" w:color="auto"/>
                <w:bottom w:val="none" w:sz="0" w:space="0" w:color="auto"/>
                <w:right w:val="none" w:sz="0" w:space="0" w:color="auto"/>
              </w:divBdr>
              <w:divsChild>
                <w:div w:id="11573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4925">
      <w:bodyDiv w:val="1"/>
      <w:marLeft w:val="0"/>
      <w:marRight w:val="0"/>
      <w:marTop w:val="0"/>
      <w:marBottom w:val="0"/>
      <w:divBdr>
        <w:top w:val="none" w:sz="0" w:space="0" w:color="auto"/>
        <w:left w:val="none" w:sz="0" w:space="0" w:color="auto"/>
        <w:bottom w:val="none" w:sz="0" w:space="0" w:color="auto"/>
        <w:right w:val="none" w:sz="0" w:space="0" w:color="auto"/>
      </w:divBdr>
      <w:divsChild>
        <w:div w:id="657654243">
          <w:marLeft w:val="0"/>
          <w:marRight w:val="0"/>
          <w:marTop w:val="0"/>
          <w:marBottom w:val="0"/>
          <w:divBdr>
            <w:top w:val="none" w:sz="0" w:space="0" w:color="auto"/>
            <w:left w:val="none" w:sz="0" w:space="0" w:color="auto"/>
            <w:bottom w:val="none" w:sz="0" w:space="0" w:color="auto"/>
            <w:right w:val="none" w:sz="0" w:space="0" w:color="auto"/>
          </w:divBdr>
          <w:divsChild>
            <w:div w:id="1823422986">
              <w:marLeft w:val="0"/>
              <w:marRight w:val="0"/>
              <w:marTop w:val="0"/>
              <w:marBottom w:val="0"/>
              <w:divBdr>
                <w:top w:val="none" w:sz="0" w:space="0" w:color="auto"/>
                <w:left w:val="none" w:sz="0" w:space="0" w:color="auto"/>
                <w:bottom w:val="none" w:sz="0" w:space="0" w:color="auto"/>
                <w:right w:val="none" w:sz="0" w:space="0" w:color="auto"/>
              </w:divBdr>
              <w:divsChild>
                <w:div w:id="2027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6406">
      <w:bodyDiv w:val="1"/>
      <w:marLeft w:val="0"/>
      <w:marRight w:val="0"/>
      <w:marTop w:val="0"/>
      <w:marBottom w:val="0"/>
      <w:divBdr>
        <w:top w:val="none" w:sz="0" w:space="0" w:color="auto"/>
        <w:left w:val="none" w:sz="0" w:space="0" w:color="auto"/>
        <w:bottom w:val="none" w:sz="0" w:space="0" w:color="auto"/>
        <w:right w:val="none" w:sz="0" w:space="0" w:color="auto"/>
      </w:divBdr>
    </w:div>
    <w:div w:id="2106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8</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Cox</dc:creator>
  <cp:keywords/>
  <dc:description/>
  <cp:lastModifiedBy>Jonathan F Mitchell</cp:lastModifiedBy>
  <cp:revision>456</cp:revision>
  <cp:lastPrinted>2021-12-13T01:36:00Z</cp:lastPrinted>
  <dcterms:created xsi:type="dcterms:W3CDTF">2021-10-11T17:50:00Z</dcterms:created>
  <dcterms:modified xsi:type="dcterms:W3CDTF">2022-01-20T06:23:00Z</dcterms:modified>
</cp:coreProperties>
</file>